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EA3B3" w14:textId="4707F9B0" w:rsidR="00797A2F" w:rsidRPr="001756D0" w:rsidRDefault="008D64F8" w:rsidP="00797A2F">
      <w:pPr>
        <w:keepNext/>
        <w:suppressLineNumbers/>
        <w:jc w:val="center"/>
        <w:outlineLvl w:val="0"/>
        <w:rPr>
          <w:b/>
          <w:bCs/>
          <w:sz w:val="24"/>
          <w:szCs w:val="24"/>
        </w:rPr>
      </w:pPr>
      <w:r w:rsidRPr="00DE4E45">
        <w:rPr>
          <w:sz w:val="22"/>
        </w:rPr>
        <w:tab/>
      </w:r>
      <w:r w:rsidRPr="001756D0">
        <w:rPr>
          <w:b/>
          <w:bCs/>
          <w:sz w:val="24"/>
          <w:szCs w:val="24"/>
        </w:rPr>
        <w:t>BEFORE THE GEORGIA PUBLIC SERVICE COMMISSION</w:t>
      </w:r>
    </w:p>
    <w:p w14:paraId="08CAC513" w14:textId="77777777" w:rsidR="00797A2F" w:rsidRPr="001756D0" w:rsidRDefault="008D64F8" w:rsidP="00797A2F">
      <w:pPr>
        <w:keepNext/>
        <w:suppressLineNumbers/>
        <w:jc w:val="center"/>
        <w:outlineLvl w:val="0"/>
        <w:rPr>
          <w:b/>
          <w:bCs/>
          <w:sz w:val="24"/>
          <w:szCs w:val="24"/>
        </w:rPr>
      </w:pPr>
      <w:r w:rsidRPr="001756D0">
        <w:rPr>
          <w:b/>
          <w:bCs/>
          <w:sz w:val="24"/>
          <w:szCs w:val="24"/>
        </w:rPr>
        <w:t>ATLANTA, GEORGIA</w:t>
      </w:r>
    </w:p>
    <w:p w14:paraId="65F72279" w14:textId="77777777" w:rsidR="00797A2F" w:rsidRPr="001756D0" w:rsidRDefault="00797A2F" w:rsidP="00797A2F">
      <w:pPr>
        <w:keepNext/>
        <w:suppressLineNumbers/>
        <w:jc w:val="center"/>
        <w:outlineLvl w:val="0"/>
        <w:rPr>
          <w:b/>
          <w:bCs/>
          <w:sz w:val="24"/>
          <w:szCs w:val="24"/>
        </w:rPr>
      </w:pPr>
    </w:p>
    <w:p w14:paraId="54F25B1D" w14:textId="77777777" w:rsidR="00797A2F" w:rsidRPr="001756D0" w:rsidRDefault="008D64F8" w:rsidP="00797A2F">
      <w:pPr>
        <w:keepNext/>
        <w:suppressLineNumbers/>
        <w:jc w:val="both"/>
        <w:outlineLvl w:val="0"/>
        <w:rPr>
          <w:b/>
          <w:bCs/>
          <w:sz w:val="24"/>
          <w:szCs w:val="24"/>
        </w:rPr>
      </w:pPr>
      <w:r w:rsidRPr="001756D0">
        <w:rPr>
          <w:b/>
          <w:bCs/>
          <w:sz w:val="24"/>
          <w:szCs w:val="24"/>
        </w:rPr>
        <w:t>IN RE:</w:t>
      </w:r>
      <w:r w:rsidRPr="001756D0">
        <w:rPr>
          <w:b/>
          <w:bCs/>
          <w:sz w:val="24"/>
          <w:szCs w:val="24"/>
        </w:rPr>
        <w:tab/>
      </w:r>
      <w:r w:rsidRPr="001756D0">
        <w:rPr>
          <w:b/>
          <w:bCs/>
          <w:sz w:val="24"/>
          <w:szCs w:val="24"/>
        </w:rPr>
        <w:tab/>
      </w:r>
      <w:r>
        <w:rPr>
          <w:b/>
          <w:bCs/>
          <w:sz w:val="24"/>
          <w:szCs w:val="24"/>
        </w:rPr>
        <w:tab/>
      </w:r>
      <w:r w:rsidRPr="001756D0">
        <w:rPr>
          <w:b/>
          <w:bCs/>
          <w:sz w:val="24"/>
          <w:szCs w:val="24"/>
        </w:rPr>
        <w:tab/>
      </w:r>
      <w:r w:rsidRPr="001756D0">
        <w:rPr>
          <w:b/>
          <w:bCs/>
          <w:sz w:val="24"/>
          <w:szCs w:val="24"/>
        </w:rPr>
        <w:tab/>
      </w:r>
      <w:r w:rsidRPr="001756D0">
        <w:rPr>
          <w:b/>
          <w:bCs/>
          <w:sz w:val="24"/>
          <w:szCs w:val="24"/>
        </w:rPr>
        <w:tab/>
        <w:t>)</w:t>
      </w:r>
    </w:p>
    <w:p w14:paraId="709E5B99" w14:textId="77777777" w:rsidR="00797A2F" w:rsidRPr="001756D0" w:rsidRDefault="008D64F8" w:rsidP="00797A2F">
      <w:pPr>
        <w:keepNext/>
        <w:suppressLineNumbers/>
        <w:jc w:val="both"/>
        <w:outlineLvl w:val="0"/>
        <w:rPr>
          <w:b/>
          <w:bCs/>
          <w:sz w:val="24"/>
          <w:szCs w:val="24"/>
        </w:rPr>
      </w:pPr>
      <w:r w:rsidRPr="001756D0">
        <w:rPr>
          <w:b/>
          <w:bCs/>
          <w:sz w:val="24"/>
          <w:szCs w:val="24"/>
        </w:rPr>
        <w:tab/>
      </w:r>
      <w:r w:rsidRPr="001756D0">
        <w:rPr>
          <w:b/>
          <w:bCs/>
          <w:sz w:val="24"/>
          <w:szCs w:val="24"/>
        </w:rPr>
        <w:tab/>
      </w:r>
      <w:r w:rsidRPr="001756D0">
        <w:rPr>
          <w:b/>
          <w:bCs/>
          <w:sz w:val="24"/>
          <w:szCs w:val="24"/>
        </w:rPr>
        <w:tab/>
      </w:r>
      <w:r>
        <w:rPr>
          <w:b/>
          <w:bCs/>
          <w:sz w:val="24"/>
          <w:szCs w:val="24"/>
        </w:rPr>
        <w:tab/>
      </w:r>
      <w:r w:rsidRPr="001756D0">
        <w:rPr>
          <w:b/>
          <w:bCs/>
          <w:sz w:val="24"/>
          <w:szCs w:val="24"/>
        </w:rPr>
        <w:tab/>
      </w:r>
      <w:r w:rsidRPr="001756D0">
        <w:rPr>
          <w:b/>
          <w:bCs/>
          <w:sz w:val="24"/>
          <w:szCs w:val="24"/>
        </w:rPr>
        <w:tab/>
      </w:r>
      <w:r w:rsidRPr="001756D0">
        <w:rPr>
          <w:b/>
          <w:bCs/>
          <w:sz w:val="24"/>
          <w:szCs w:val="24"/>
        </w:rPr>
        <w:tab/>
        <w:t>)</w:t>
      </w:r>
    </w:p>
    <w:p w14:paraId="062CE449" w14:textId="51B8B3CE" w:rsidR="00797A2F" w:rsidRDefault="008D64F8" w:rsidP="00797A2F">
      <w:pPr>
        <w:keepNext/>
        <w:suppressLineNumbers/>
        <w:jc w:val="both"/>
        <w:outlineLvl w:val="0"/>
        <w:rPr>
          <w:b/>
          <w:bCs/>
          <w:sz w:val="24"/>
          <w:szCs w:val="24"/>
        </w:rPr>
      </w:pPr>
      <w:r w:rsidRPr="00BC6BFC">
        <w:rPr>
          <w:b/>
          <w:bCs/>
          <w:sz w:val="24"/>
          <w:szCs w:val="24"/>
        </w:rPr>
        <w:t xml:space="preserve">LIBERTY UTILITIES (PEACH STATE </w:t>
      </w:r>
      <w:r>
        <w:rPr>
          <w:b/>
          <w:bCs/>
          <w:sz w:val="24"/>
          <w:szCs w:val="24"/>
        </w:rPr>
        <w:tab/>
      </w:r>
      <w:r>
        <w:rPr>
          <w:b/>
          <w:bCs/>
          <w:sz w:val="24"/>
          <w:szCs w:val="24"/>
        </w:rPr>
        <w:tab/>
        <w:t>)</w:t>
      </w:r>
      <w:r>
        <w:rPr>
          <w:b/>
          <w:bCs/>
          <w:sz w:val="24"/>
          <w:szCs w:val="24"/>
        </w:rPr>
        <w:tab/>
        <w:t xml:space="preserve">DOCKET NO. </w:t>
      </w:r>
      <w:r w:rsidR="00633EF9">
        <w:rPr>
          <w:b/>
          <w:bCs/>
          <w:sz w:val="24"/>
          <w:szCs w:val="24"/>
        </w:rPr>
        <w:t>56178</w:t>
      </w:r>
    </w:p>
    <w:p w14:paraId="033E86FC" w14:textId="77777777" w:rsidR="00797A2F" w:rsidRPr="001756D0" w:rsidRDefault="008D64F8" w:rsidP="00797A2F">
      <w:pPr>
        <w:keepNext/>
        <w:suppressLineNumbers/>
        <w:jc w:val="both"/>
        <w:outlineLvl w:val="0"/>
        <w:rPr>
          <w:b/>
          <w:bCs/>
          <w:sz w:val="24"/>
          <w:szCs w:val="24"/>
        </w:rPr>
      </w:pPr>
      <w:r w:rsidRPr="00BC6BFC">
        <w:rPr>
          <w:b/>
          <w:bCs/>
          <w:sz w:val="24"/>
          <w:szCs w:val="24"/>
        </w:rPr>
        <w:t>NATURAL GAS) CORP.</w:t>
      </w:r>
      <w:r>
        <w:rPr>
          <w:b/>
          <w:bCs/>
          <w:sz w:val="24"/>
          <w:szCs w:val="24"/>
        </w:rPr>
        <w:tab/>
      </w:r>
      <w:r>
        <w:rPr>
          <w:b/>
          <w:bCs/>
          <w:sz w:val="24"/>
          <w:szCs w:val="24"/>
        </w:rPr>
        <w:tab/>
      </w:r>
      <w:r>
        <w:rPr>
          <w:b/>
          <w:bCs/>
          <w:sz w:val="24"/>
          <w:szCs w:val="24"/>
        </w:rPr>
        <w:tab/>
      </w:r>
      <w:r w:rsidRPr="001756D0">
        <w:rPr>
          <w:b/>
          <w:bCs/>
          <w:sz w:val="24"/>
          <w:szCs w:val="24"/>
        </w:rPr>
        <w:tab/>
        <w:t>)</w:t>
      </w:r>
      <w:r>
        <w:rPr>
          <w:b/>
          <w:bCs/>
          <w:sz w:val="24"/>
          <w:szCs w:val="24"/>
        </w:rPr>
        <w:tab/>
      </w:r>
    </w:p>
    <w:p w14:paraId="10CD2972" w14:textId="5CF68006" w:rsidR="00797A2F" w:rsidRPr="001756D0" w:rsidRDefault="00633EF9" w:rsidP="00797A2F">
      <w:pPr>
        <w:keepNext/>
        <w:suppressLineNumbers/>
        <w:jc w:val="both"/>
        <w:outlineLvl w:val="0"/>
        <w:rPr>
          <w:b/>
          <w:bCs/>
          <w:sz w:val="24"/>
          <w:szCs w:val="24"/>
        </w:rPr>
      </w:pPr>
      <w:r w:rsidRPr="001756D0">
        <w:rPr>
          <w:b/>
          <w:bCs/>
          <w:sz w:val="24"/>
          <w:szCs w:val="24"/>
        </w:rPr>
        <w:t>20</w:t>
      </w:r>
      <w:r>
        <w:rPr>
          <w:b/>
          <w:bCs/>
          <w:sz w:val="24"/>
          <w:szCs w:val="24"/>
        </w:rPr>
        <w:t>25</w:t>
      </w:r>
      <w:r w:rsidR="008D64F8" w:rsidRPr="001756D0">
        <w:rPr>
          <w:b/>
          <w:bCs/>
          <w:sz w:val="24"/>
          <w:szCs w:val="24"/>
        </w:rPr>
        <w:t xml:space="preserve">– </w:t>
      </w:r>
      <w:r>
        <w:rPr>
          <w:b/>
          <w:bCs/>
          <w:sz w:val="24"/>
          <w:szCs w:val="24"/>
        </w:rPr>
        <w:t>2026</w:t>
      </w:r>
      <w:r w:rsidRPr="001756D0">
        <w:rPr>
          <w:b/>
          <w:bCs/>
          <w:sz w:val="24"/>
          <w:szCs w:val="24"/>
        </w:rPr>
        <w:t xml:space="preserve"> </w:t>
      </w:r>
      <w:r w:rsidR="008D64F8" w:rsidRPr="001756D0">
        <w:rPr>
          <w:b/>
          <w:bCs/>
          <w:sz w:val="24"/>
          <w:szCs w:val="24"/>
        </w:rPr>
        <w:t xml:space="preserve">GAS SUPPLY PLAN </w:t>
      </w:r>
      <w:r w:rsidR="008D64F8">
        <w:rPr>
          <w:b/>
          <w:bCs/>
          <w:sz w:val="24"/>
          <w:szCs w:val="24"/>
        </w:rPr>
        <w:tab/>
      </w:r>
      <w:r w:rsidR="008D64F8">
        <w:rPr>
          <w:b/>
          <w:bCs/>
          <w:sz w:val="24"/>
          <w:szCs w:val="24"/>
        </w:rPr>
        <w:tab/>
      </w:r>
      <w:r w:rsidR="008D64F8">
        <w:rPr>
          <w:b/>
          <w:bCs/>
          <w:sz w:val="24"/>
          <w:szCs w:val="24"/>
        </w:rPr>
        <w:tab/>
        <w:t>)</w:t>
      </w:r>
      <w:r w:rsidR="008D64F8">
        <w:rPr>
          <w:b/>
          <w:bCs/>
          <w:sz w:val="24"/>
          <w:szCs w:val="24"/>
        </w:rPr>
        <w:tab/>
      </w:r>
    </w:p>
    <w:p w14:paraId="29BBC13A" w14:textId="77777777" w:rsidR="00797A2F" w:rsidRPr="001756D0" w:rsidRDefault="008D64F8" w:rsidP="00797A2F">
      <w:pPr>
        <w:keepNext/>
        <w:suppressLineNumbers/>
        <w:jc w:val="both"/>
        <w:outlineLvl w:val="0"/>
        <w:rPr>
          <w:b/>
          <w:bCs/>
          <w:sz w:val="24"/>
          <w:szCs w:val="24"/>
        </w:rPr>
      </w:pPr>
      <w:r w:rsidRPr="001756D0">
        <w:rPr>
          <w:b/>
          <w:bCs/>
          <w:sz w:val="24"/>
          <w:szCs w:val="24"/>
        </w:rPr>
        <w:tab/>
      </w:r>
      <w:r w:rsidRPr="001756D0">
        <w:rPr>
          <w:b/>
          <w:bCs/>
          <w:sz w:val="24"/>
          <w:szCs w:val="24"/>
        </w:rPr>
        <w:tab/>
      </w:r>
      <w:r w:rsidRPr="001756D0">
        <w:rPr>
          <w:b/>
          <w:bCs/>
          <w:sz w:val="24"/>
          <w:szCs w:val="24"/>
        </w:rPr>
        <w:tab/>
      </w:r>
      <w:r w:rsidRPr="001756D0">
        <w:rPr>
          <w:b/>
          <w:bCs/>
          <w:sz w:val="24"/>
          <w:szCs w:val="24"/>
        </w:rPr>
        <w:tab/>
      </w:r>
      <w:r w:rsidRPr="001756D0">
        <w:rPr>
          <w:b/>
          <w:bCs/>
          <w:sz w:val="24"/>
          <w:szCs w:val="24"/>
        </w:rPr>
        <w:tab/>
      </w:r>
      <w:r w:rsidRPr="001756D0">
        <w:rPr>
          <w:b/>
          <w:bCs/>
          <w:sz w:val="24"/>
          <w:szCs w:val="24"/>
        </w:rPr>
        <w:tab/>
      </w:r>
      <w:r>
        <w:rPr>
          <w:b/>
          <w:bCs/>
          <w:sz w:val="24"/>
          <w:szCs w:val="24"/>
        </w:rPr>
        <w:tab/>
      </w:r>
    </w:p>
    <w:p w14:paraId="22F08B24" w14:textId="77777777" w:rsidR="00797A2F" w:rsidRPr="00A40F5B" w:rsidRDefault="00797A2F" w:rsidP="00797A2F">
      <w:pPr>
        <w:keepNext/>
        <w:suppressLineNumbers/>
        <w:pBdr>
          <w:bottom w:val="single" w:sz="12" w:space="1" w:color="auto"/>
        </w:pBdr>
        <w:jc w:val="both"/>
        <w:outlineLvl w:val="0"/>
        <w:rPr>
          <w:b/>
          <w:bCs/>
          <w:sz w:val="24"/>
          <w:szCs w:val="24"/>
        </w:rPr>
      </w:pPr>
    </w:p>
    <w:p w14:paraId="011698FB" w14:textId="77777777" w:rsidR="00797A2F" w:rsidRPr="00A40F5B" w:rsidRDefault="00797A2F" w:rsidP="00797A2F">
      <w:pPr>
        <w:keepNext/>
        <w:suppressLineNumbers/>
        <w:jc w:val="center"/>
        <w:outlineLvl w:val="0"/>
        <w:rPr>
          <w:b/>
          <w:bCs/>
          <w:sz w:val="24"/>
          <w:szCs w:val="24"/>
        </w:rPr>
      </w:pPr>
    </w:p>
    <w:p w14:paraId="5AF791CD" w14:textId="2FD62F32" w:rsidR="00797A2F" w:rsidRPr="00A40F5B" w:rsidRDefault="00363632" w:rsidP="00797A2F">
      <w:pPr>
        <w:keepNext/>
        <w:suppressLineNumbers/>
        <w:jc w:val="center"/>
        <w:outlineLvl w:val="0"/>
        <w:rPr>
          <w:b/>
          <w:bCs/>
          <w:sz w:val="24"/>
          <w:szCs w:val="24"/>
        </w:rPr>
      </w:pPr>
      <w:r>
        <w:rPr>
          <w:b/>
          <w:bCs/>
          <w:sz w:val="24"/>
          <w:szCs w:val="24"/>
        </w:rPr>
        <w:t xml:space="preserve">UPDATED </w:t>
      </w:r>
      <w:r w:rsidR="008D64F8" w:rsidRPr="00A40F5B">
        <w:rPr>
          <w:b/>
          <w:bCs/>
          <w:sz w:val="24"/>
          <w:szCs w:val="24"/>
        </w:rPr>
        <w:t xml:space="preserve">PRE-FILED TESTIMONY OF </w:t>
      </w:r>
      <w:r w:rsidR="00633EF9">
        <w:rPr>
          <w:rFonts w:ascii="Times New Roman Bold" w:hAnsi="Times New Roman Bold"/>
          <w:b/>
          <w:bCs/>
          <w:caps/>
          <w:sz w:val="24"/>
          <w:szCs w:val="24"/>
        </w:rPr>
        <w:t>MARTIN DEBRUIN</w:t>
      </w:r>
    </w:p>
    <w:p w14:paraId="66A13D4A" w14:textId="40C22670" w:rsidR="00797A2F" w:rsidRDefault="008D64F8" w:rsidP="00797A2F">
      <w:pPr>
        <w:keepNext/>
        <w:suppressLineNumbers/>
        <w:pBdr>
          <w:bottom w:val="single" w:sz="12" w:space="5" w:color="auto"/>
        </w:pBdr>
        <w:jc w:val="center"/>
        <w:outlineLvl w:val="0"/>
        <w:rPr>
          <w:b/>
          <w:bCs/>
          <w:sz w:val="22"/>
          <w:szCs w:val="22"/>
        </w:rPr>
      </w:pPr>
      <w:r w:rsidRPr="00AF28BB">
        <w:rPr>
          <w:b/>
          <w:bCs/>
          <w:sz w:val="22"/>
          <w:szCs w:val="22"/>
        </w:rPr>
        <w:t>ON BEHALF OF LIBERTY UTILITIES (PEACH STATE NATURAL GAS) CORP.</w:t>
      </w:r>
    </w:p>
    <w:p w14:paraId="73497698" w14:textId="77777777" w:rsidR="00D05F85" w:rsidRPr="00AF28BB" w:rsidRDefault="00D05F85" w:rsidP="00797A2F">
      <w:pPr>
        <w:keepNext/>
        <w:suppressLineNumbers/>
        <w:pBdr>
          <w:bottom w:val="single" w:sz="12" w:space="5" w:color="auto"/>
        </w:pBdr>
        <w:jc w:val="center"/>
        <w:outlineLvl w:val="0"/>
        <w:rPr>
          <w:b/>
          <w:bCs/>
          <w:sz w:val="22"/>
          <w:szCs w:val="22"/>
        </w:rPr>
      </w:pPr>
    </w:p>
    <w:p w14:paraId="2327F3DB" w14:textId="77777777" w:rsidR="00797A2F" w:rsidRDefault="00797A2F" w:rsidP="00797A2F">
      <w:pPr>
        <w:pStyle w:val="Heading1"/>
        <w:numPr>
          <w:ilvl w:val="0"/>
          <w:numId w:val="0"/>
        </w:numPr>
        <w:ind w:left="720" w:hanging="720"/>
        <w:jc w:val="both"/>
        <w:rPr>
          <w:b/>
          <w:szCs w:val="24"/>
        </w:rPr>
      </w:pPr>
    </w:p>
    <w:p w14:paraId="3D394005" w14:textId="033DE7D1" w:rsidR="00652D3C" w:rsidRDefault="008D64F8" w:rsidP="00A04D16">
      <w:pPr>
        <w:pStyle w:val="Heading1"/>
        <w:numPr>
          <w:ilvl w:val="0"/>
          <w:numId w:val="0"/>
        </w:numPr>
        <w:ind w:left="720" w:hanging="720"/>
        <w:jc w:val="both"/>
        <w:rPr>
          <w:b/>
          <w:szCs w:val="24"/>
        </w:rPr>
      </w:pPr>
      <w:r w:rsidRPr="0006566E">
        <w:rPr>
          <w:b/>
          <w:szCs w:val="24"/>
        </w:rPr>
        <w:t>Q.</w:t>
      </w:r>
      <w:r w:rsidRPr="0006566E">
        <w:rPr>
          <w:b/>
          <w:szCs w:val="24"/>
        </w:rPr>
        <w:tab/>
      </w:r>
      <w:r>
        <w:rPr>
          <w:b/>
          <w:szCs w:val="24"/>
        </w:rPr>
        <w:t>P</w:t>
      </w:r>
      <w:r w:rsidRPr="0006566E">
        <w:rPr>
          <w:b/>
          <w:szCs w:val="24"/>
        </w:rPr>
        <w:t>lease state your name and business address</w:t>
      </w:r>
      <w:r w:rsidR="00A04D16">
        <w:rPr>
          <w:b/>
          <w:szCs w:val="24"/>
        </w:rPr>
        <w:t>.</w:t>
      </w:r>
    </w:p>
    <w:p w14:paraId="22176713" w14:textId="27A06B8A" w:rsidR="00766820" w:rsidRDefault="008D64F8" w:rsidP="00A04D16">
      <w:pPr>
        <w:pStyle w:val="Heading1"/>
        <w:numPr>
          <w:ilvl w:val="0"/>
          <w:numId w:val="0"/>
        </w:numPr>
        <w:ind w:left="720" w:hanging="720"/>
        <w:jc w:val="both"/>
        <w:rPr>
          <w:szCs w:val="24"/>
        </w:rPr>
      </w:pPr>
      <w:r w:rsidRPr="0006566E">
        <w:rPr>
          <w:szCs w:val="24"/>
        </w:rPr>
        <w:t>A.</w:t>
      </w:r>
      <w:r w:rsidRPr="0006566E">
        <w:rPr>
          <w:szCs w:val="24"/>
        </w:rPr>
        <w:tab/>
      </w:r>
      <w:r w:rsidR="00766820" w:rsidRPr="00E5345C">
        <w:rPr>
          <w:szCs w:val="24"/>
        </w:rPr>
        <w:t>My name is</w:t>
      </w:r>
      <w:r w:rsidR="00C03F05">
        <w:rPr>
          <w:szCs w:val="24"/>
        </w:rPr>
        <w:t xml:space="preserve"> </w:t>
      </w:r>
      <w:r w:rsidR="00633EF9">
        <w:rPr>
          <w:szCs w:val="24"/>
        </w:rPr>
        <w:t>Martin DeBruin</w:t>
      </w:r>
      <w:r w:rsidR="00766820" w:rsidRPr="00E5345C">
        <w:rPr>
          <w:szCs w:val="24"/>
        </w:rPr>
        <w:t xml:space="preserve">.  My business address is </w:t>
      </w:r>
      <w:r w:rsidR="00633EF9">
        <w:rPr>
          <w:szCs w:val="24"/>
        </w:rPr>
        <w:t>15 Buttrick Road, Londonderry, NH 03053.</w:t>
      </w:r>
    </w:p>
    <w:p w14:paraId="76D9FB0C" w14:textId="77777777" w:rsidR="00797A2F" w:rsidRPr="00E5345C" w:rsidRDefault="00797A2F" w:rsidP="00EB23EF">
      <w:pPr>
        <w:spacing w:line="480" w:lineRule="auto"/>
        <w:ind w:left="720" w:hanging="720"/>
        <w:jc w:val="both"/>
        <w:rPr>
          <w:sz w:val="24"/>
          <w:szCs w:val="24"/>
        </w:rPr>
      </w:pPr>
    </w:p>
    <w:p w14:paraId="2380EF93" w14:textId="77777777" w:rsidR="00797A2F" w:rsidRPr="00E5345C" w:rsidRDefault="008D64F8" w:rsidP="00EB23EF">
      <w:pPr>
        <w:spacing w:line="480" w:lineRule="auto"/>
        <w:ind w:left="720" w:hanging="720"/>
        <w:jc w:val="both"/>
        <w:rPr>
          <w:b/>
          <w:color w:val="FF0000"/>
          <w:sz w:val="24"/>
          <w:szCs w:val="24"/>
        </w:rPr>
      </w:pPr>
      <w:r w:rsidRPr="00E5345C">
        <w:rPr>
          <w:b/>
          <w:sz w:val="24"/>
          <w:szCs w:val="24"/>
        </w:rPr>
        <w:t>Q</w:t>
      </w:r>
      <w:r w:rsidRPr="00E5345C">
        <w:rPr>
          <w:sz w:val="24"/>
          <w:szCs w:val="24"/>
        </w:rPr>
        <w:t>.</w:t>
      </w:r>
      <w:r w:rsidRPr="00E5345C">
        <w:rPr>
          <w:sz w:val="24"/>
          <w:szCs w:val="24"/>
        </w:rPr>
        <w:tab/>
      </w:r>
      <w:r w:rsidRPr="00E5345C">
        <w:rPr>
          <w:b/>
          <w:sz w:val="24"/>
          <w:szCs w:val="24"/>
        </w:rPr>
        <w:t>Have you previously testified before the Georgia Public Service Commission (“Commission”) or other regulatory bodies?</w:t>
      </w:r>
      <w:r w:rsidR="00384D0E" w:rsidRPr="00E5345C">
        <w:rPr>
          <w:b/>
          <w:sz w:val="24"/>
          <w:szCs w:val="24"/>
        </w:rPr>
        <w:t xml:space="preserve">  </w:t>
      </w:r>
    </w:p>
    <w:p w14:paraId="2473A9C1" w14:textId="707235FB" w:rsidR="00797A2F" w:rsidRDefault="008D64F8" w:rsidP="00797A2F">
      <w:pPr>
        <w:spacing w:line="480" w:lineRule="auto"/>
        <w:ind w:left="720" w:hanging="720"/>
        <w:jc w:val="both"/>
        <w:rPr>
          <w:sz w:val="24"/>
          <w:szCs w:val="24"/>
        </w:rPr>
      </w:pPr>
      <w:r w:rsidRPr="0006566E">
        <w:rPr>
          <w:sz w:val="24"/>
          <w:szCs w:val="24"/>
        </w:rPr>
        <w:t>A.</w:t>
      </w:r>
      <w:r w:rsidRPr="0006566E">
        <w:rPr>
          <w:sz w:val="24"/>
          <w:szCs w:val="24"/>
        </w:rPr>
        <w:tab/>
      </w:r>
      <w:r w:rsidR="0027293B">
        <w:rPr>
          <w:sz w:val="24"/>
          <w:szCs w:val="24"/>
        </w:rPr>
        <w:t>Yes,</w:t>
      </w:r>
      <w:r w:rsidR="003C5F7C">
        <w:rPr>
          <w:sz w:val="24"/>
          <w:szCs w:val="24"/>
        </w:rPr>
        <w:t xml:space="preserve"> </w:t>
      </w:r>
      <w:r w:rsidR="00E071B5">
        <w:rPr>
          <w:sz w:val="24"/>
          <w:szCs w:val="24"/>
        </w:rPr>
        <w:t>t</w:t>
      </w:r>
      <w:r w:rsidR="003C5F7C">
        <w:rPr>
          <w:sz w:val="24"/>
          <w:szCs w:val="24"/>
        </w:rPr>
        <w:t xml:space="preserve">his </w:t>
      </w:r>
      <w:r w:rsidR="003E6700">
        <w:rPr>
          <w:sz w:val="24"/>
          <w:szCs w:val="24"/>
        </w:rPr>
        <w:t>is</w:t>
      </w:r>
      <w:r w:rsidR="003C5F7C">
        <w:rPr>
          <w:sz w:val="24"/>
          <w:szCs w:val="24"/>
        </w:rPr>
        <w:t xml:space="preserve"> my </w:t>
      </w:r>
      <w:r w:rsidR="00E071B5">
        <w:rPr>
          <w:sz w:val="24"/>
          <w:szCs w:val="24"/>
        </w:rPr>
        <w:t>second</w:t>
      </w:r>
      <w:r w:rsidR="003C5F7C">
        <w:rPr>
          <w:sz w:val="24"/>
          <w:szCs w:val="24"/>
        </w:rPr>
        <w:t xml:space="preserve"> opportunity to submit testimony before the Georgia Public Service Commission.  </w:t>
      </w:r>
      <w:r w:rsidR="00E071B5">
        <w:rPr>
          <w:sz w:val="24"/>
          <w:szCs w:val="24"/>
        </w:rPr>
        <w:t xml:space="preserve">I have also provided testimony before the </w:t>
      </w:r>
      <w:r w:rsidR="00633EF9">
        <w:rPr>
          <w:sz w:val="24"/>
          <w:szCs w:val="24"/>
        </w:rPr>
        <w:t xml:space="preserve">Massachusetts </w:t>
      </w:r>
      <w:r w:rsidR="00E071B5">
        <w:rPr>
          <w:sz w:val="24"/>
          <w:szCs w:val="24"/>
        </w:rPr>
        <w:t xml:space="preserve">Public Service Commission. </w:t>
      </w:r>
      <w:r w:rsidR="00864A1E" w:rsidRPr="00864A1E">
        <w:rPr>
          <w:sz w:val="24"/>
          <w:szCs w:val="24"/>
        </w:rPr>
        <w:t xml:space="preserve">Please see Attachment </w:t>
      </w:r>
      <w:r w:rsidR="00E51797">
        <w:rPr>
          <w:sz w:val="24"/>
          <w:szCs w:val="24"/>
        </w:rPr>
        <w:t>A</w:t>
      </w:r>
      <w:r w:rsidR="00230D59">
        <w:rPr>
          <w:sz w:val="24"/>
          <w:szCs w:val="24"/>
        </w:rPr>
        <w:t>,</w:t>
      </w:r>
      <w:r w:rsidR="00864A1E" w:rsidRPr="00864A1E">
        <w:rPr>
          <w:sz w:val="24"/>
          <w:szCs w:val="24"/>
        </w:rPr>
        <w:t xml:space="preserve"> which pro</w:t>
      </w:r>
      <w:r w:rsidR="00864A1E">
        <w:rPr>
          <w:sz w:val="24"/>
          <w:szCs w:val="24"/>
        </w:rPr>
        <w:t>vides m</w:t>
      </w:r>
      <w:r w:rsidR="00187F85">
        <w:rPr>
          <w:sz w:val="24"/>
          <w:szCs w:val="24"/>
        </w:rPr>
        <w:t>y</w:t>
      </w:r>
      <w:r w:rsidR="00864A1E">
        <w:rPr>
          <w:sz w:val="24"/>
          <w:szCs w:val="24"/>
        </w:rPr>
        <w:t xml:space="preserve"> curriculum vitae.</w:t>
      </w:r>
      <w:r w:rsidR="00864A1E" w:rsidRPr="00864A1E">
        <w:rPr>
          <w:sz w:val="24"/>
          <w:szCs w:val="24"/>
        </w:rPr>
        <w:t xml:space="preserve"> </w:t>
      </w:r>
    </w:p>
    <w:p w14:paraId="0444124E" w14:textId="77777777" w:rsidR="00285612" w:rsidRPr="00766820" w:rsidRDefault="00285612" w:rsidP="00797A2F">
      <w:pPr>
        <w:spacing w:line="480" w:lineRule="auto"/>
        <w:ind w:left="720" w:hanging="720"/>
        <w:jc w:val="both"/>
        <w:rPr>
          <w:sz w:val="24"/>
          <w:szCs w:val="24"/>
        </w:rPr>
      </w:pPr>
    </w:p>
    <w:p w14:paraId="427EEEDC" w14:textId="77777777" w:rsidR="00797A2F" w:rsidRDefault="008D64F8" w:rsidP="00797A2F">
      <w:pPr>
        <w:tabs>
          <w:tab w:val="left" w:pos="720"/>
        </w:tabs>
        <w:spacing w:line="480" w:lineRule="auto"/>
        <w:ind w:left="720" w:hanging="720"/>
        <w:jc w:val="both"/>
        <w:rPr>
          <w:b/>
          <w:sz w:val="24"/>
          <w:szCs w:val="24"/>
        </w:rPr>
      </w:pPr>
      <w:r w:rsidRPr="0006566E">
        <w:rPr>
          <w:b/>
          <w:sz w:val="24"/>
          <w:szCs w:val="24"/>
        </w:rPr>
        <w:t>Q.</w:t>
      </w:r>
      <w:r w:rsidRPr="0006566E">
        <w:rPr>
          <w:b/>
          <w:sz w:val="24"/>
          <w:szCs w:val="24"/>
        </w:rPr>
        <w:tab/>
      </w:r>
      <w:r w:rsidR="00766820">
        <w:rPr>
          <w:b/>
          <w:sz w:val="24"/>
          <w:szCs w:val="24"/>
        </w:rPr>
        <w:t>For whom are you appearing in this docket</w:t>
      </w:r>
      <w:r w:rsidRPr="0006566E">
        <w:rPr>
          <w:b/>
          <w:sz w:val="24"/>
          <w:szCs w:val="24"/>
        </w:rPr>
        <w:t>?</w:t>
      </w:r>
    </w:p>
    <w:p w14:paraId="1A9E546D" w14:textId="77777777" w:rsidR="00766820" w:rsidRDefault="00766820" w:rsidP="00797A2F">
      <w:pPr>
        <w:tabs>
          <w:tab w:val="left" w:pos="720"/>
        </w:tabs>
        <w:spacing w:line="480" w:lineRule="auto"/>
        <w:ind w:left="720" w:hanging="720"/>
        <w:jc w:val="both"/>
        <w:rPr>
          <w:sz w:val="24"/>
          <w:szCs w:val="24"/>
        </w:rPr>
      </w:pPr>
      <w:r>
        <w:rPr>
          <w:sz w:val="24"/>
          <w:szCs w:val="24"/>
        </w:rPr>
        <w:t>A.</w:t>
      </w:r>
      <w:r>
        <w:rPr>
          <w:sz w:val="24"/>
          <w:szCs w:val="24"/>
        </w:rPr>
        <w:tab/>
        <w:t>I am appearing on behalf of the Applicant, Liberty Utilities (Peach State Natural Gas) Corp. (“Liberty”</w:t>
      </w:r>
      <w:r w:rsidR="000207E1">
        <w:rPr>
          <w:sz w:val="24"/>
          <w:szCs w:val="24"/>
        </w:rPr>
        <w:t xml:space="preserve"> or the “Company”</w:t>
      </w:r>
      <w:r>
        <w:rPr>
          <w:sz w:val="24"/>
          <w:szCs w:val="24"/>
        </w:rPr>
        <w:t>).</w:t>
      </w:r>
    </w:p>
    <w:p w14:paraId="47199FA8" w14:textId="77777777" w:rsidR="00285612" w:rsidRDefault="00285612" w:rsidP="00797A2F">
      <w:pPr>
        <w:tabs>
          <w:tab w:val="left" w:pos="720"/>
        </w:tabs>
        <w:spacing w:line="480" w:lineRule="auto"/>
        <w:ind w:left="720" w:hanging="720"/>
        <w:jc w:val="both"/>
        <w:rPr>
          <w:sz w:val="24"/>
          <w:szCs w:val="24"/>
        </w:rPr>
      </w:pPr>
    </w:p>
    <w:p w14:paraId="3D0EC380" w14:textId="43A49C11" w:rsidR="00766820" w:rsidRPr="00766820" w:rsidRDefault="00766820" w:rsidP="00797A2F">
      <w:pPr>
        <w:tabs>
          <w:tab w:val="left" w:pos="720"/>
        </w:tabs>
        <w:spacing w:line="480" w:lineRule="auto"/>
        <w:ind w:left="720" w:hanging="720"/>
        <w:jc w:val="both"/>
        <w:rPr>
          <w:b/>
          <w:sz w:val="24"/>
          <w:szCs w:val="24"/>
        </w:rPr>
      </w:pPr>
      <w:r w:rsidRPr="00766820">
        <w:rPr>
          <w:b/>
          <w:sz w:val="24"/>
          <w:szCs w:val="24"/>
        </w:rPr>
        <w:lastRenderedPageBreak/>
        <w:t>Q.</w:t>
      </w:r>
      <w:r w:rsidRPr="00766820">
        <w:rPr>
          <w:b/>
          <w:sz w:val="24"/>
          <w:szCs w:val="24"/>
        </w:rPr>
        <w:tab/>
        <w:t xml:space="preserve">What </w:t>
      </w:r>
      <w:r w:rsidR="00B24C0B">
        <w:rPr>
          <w:b/>
          <w:sz w:val="24"/>
          <w:szCs w:val="24"/>
        </w:rPr>
        <w:t>is</w:t>
      </w:r>
      <w:r w:rsidR="00EE555E" w:rsidRPr="00766820">
        <w:rPr>
          <w:b/>
          <w:sz w:val="24"/>
          <w:szCs w:val="24"/>
        </w:rPr>
        <w:t xml:space="preserve"> </w:t>
      </w:r>
      <w:r w:rsidRPr="00766820">
        <w:rPr>
          <w:b/>
          <w:sz w:val="24"/>
          <w:szCs w:val="24"/>
        </w:rPr>
        <w:t xml:space="preserve">your </w:t>
      </w:r>
      <w:r w:rsidR="00B24C0B">
        <w:rPr>
          <w:b/>
          <w:sz w:val="24"/>
          <w:szCs w:val="24"/>
        </w:rPr>
        <w:t>position at</w:t>
      </w:r>
      <w:r w:rsidRPr="00766820">
        <w:rPr>
          <w:b/>
          <w:sz w:val="24"/>
          <w:szCs w:val="24"/>
        </w:rPr>
        <w:t xml:space="preserve"> Liberty?</w:t>
      </w:r>
    </w:p>
    <w:p w14:paraId="7A6EECAC" w14:textId="621A25EC" w:rsidR="00797A2F" w:rsidRPr="0006566E" w:rsidRDefault="008D64F8" w:rsidP="00797A2F">
      <w:pPr>
        <w:spacing w:line="480" w:lineRule="auto"/>
        <w:ind w:left="720" w:hanging="720"/>
        <w:jc w:val="both"/>
        <w:rPr>
          <w:sz w:val="24"/>
          <w:szCs w:val="24"/>
        </w:rPr>
      </w:pPr>
      <w:r w:rsidRPr="0006566E">
        <w:rPr>
          <w:sz w:val="24"/>
          <w:szCs w:val="24"/>
        </w:rPr>
        <w:t>A.</w:t>
      </w:r>
      <w:r w:rsidRPr="0006566E">
        <w:rPr>
          <w:sz w:val="24"/>
          <w:szCs w:val="24"/>
        </w:rPr>
        <w:tab/>
      </w:r>
      <w:r w:rsidR="00384D0E">
        <w:rPr>
          <w:sz w:val="24"/>
          <w:szCs w:val="24"/>
        </w:rPr>
        <w:t xml:space="preserve">I am </w:t>
      </w:r>
      <w:r w:rsidR="00187F85">
        <w:rPr>
          <w:sz w:val="24"/>
          <w:szCs w:val="24"/>
        </w:rPr>
        <w:t>the</w:t>
      </w:r>
      <w:r w:rsidR="0080044E">
        <w:rPr>
          <w:sz w:val="24"/>
          <w:szCs w:val="24"/>
        </w:rPr>
        <w:t xml:space="preserve"> Manage</w:t>
      </w:r>
      <w:r w:rsidR="00384D0E">
        <w:rPr>
          <w:sz w:val="24"/>
          <w:szCs w:val="24"/>
        </w:rPr>
        <w:t xml:space="preserve">r, </w:t>
      </w:r>
      <w:r w:rsidR="0080044E">
        <w:rPr>
          <w:sz w:val="24"/>
          <w:szCs w:val="24"/>
        </w:rPr>
        <w:t>Gas Supply</w:t>
      </w:r>
      <w:r w:rsidR="00C03F05">
        <w:rPr>
          <w:sz w:val="24"/>
          <w:szCs w:val="24"/>
        </w:rPr>
        <w:t xml:space="preserve"> </w:t>
      </w:r>
      <w:r w:rsidR="00633EF9">
        <w:rPr>
          <w:sz w:val="24"/>
          <w:szCs w:val="24"/>
        </w:rPr>
        <w:t>Planning</w:t>
      </w:r>
      <w:r w:rsidR="0032238A">
        <w:rPr>
          <w:sz w:val="24"/>
          <w:szCs w:val="24"/>
        </w:rPr>
        <w:t xml:space="preserve">, </w:t>
      </w:r>
      <w:r w:rsidR="00D23228">
        <w:rPr>
          <w:sz w:val="24"/>
          <w:szCs w:val="24"/>
        </w:rPr>
        <w:t>for Liberty</w:t>
      </w:r>
      <w:r w:rsidR="00DB1136">
        <w:rPr>
          <w:sz w:val="24"/>
          <w:szCs w:val="24"/>
        </w:rPr>
        <w:t xml:space="preserve"> Utilities </w:t>
      </w:r>
      <w:r w:rsidR="00A63F30">
        <w:rPr>
          <w:sz w:val="24"/>
          <w:szCs w:val="24"/>
        </w:rPr>
        <w:t>(Midstates Natural Gas) Corp. (“Midstates”).</w:t>
      </w:r>
      <w:r w:rsidR="00384D0E">
        <w:rPr>
          <w:sz w:val="24"/>
          <w:szCs w:val="24"/>
        </w:rPr>
        <w:t xml:space="preserve">  </w:t>
      </w:r>
      <w:r w:rsidR="00494059">
        <w:rPr>
          <w:sz w:val="24"/>
          <w:szCs w:val="24"/>
        </w:rPr>
        <w:t>In this capacity I am responsible for</w:t>
      </w:r>
      <w:r w:rsidR="00A63F30">
        <w:rPr>
          <w:sz w:val="24"/>
          <w:szCs w:val="24"/>
        </w:rPr>
        <w:t xml:space="preserve"> the planning and purchasing for Midstates</w:t>
      </w:r>
      <w:r w:rsidR="00DB1190">
        <w:rPr>
          <w:sz w:val="24"/>
          <w:szCs w:val="24"/>
        </w:rPr>
        <w:t>.</w:t>
      </w:r>
      <w:r w:rsidR="00B60C4F">
        <w:rPr>
          <w:sz w:val="24"/>
          <w:szCs w:val="24"/>
        </w:rPr>
        <w:t xml:space="preserve"> </w:t>
      </w:r>
      <w:r w:rsidR="00626965">
        <w:rPr>
          <w:sz w:val="24"/>
          <w:szCs w:val="24"/>
        </w:rPr>
        <w:t xml:space="preserve"> </w:t>
      </w:r>
      <w:r w:rsidR="0041610E" w:rsidRPr="0041610E">
        <w:rPr>
          <w:sz w:val="24"/>
          <w:szCs w:val="24"/>
        </w:rPr>
        <w:t xml:space="preserve">  </w:t>
      </w:r>
    </w:p>
    <w:p w14:paraId="0C7A8743" w14:textId="77777777" w:rsidR="00797A2F" w:rsidRPr="0006566E" w:rsidRDefault="00797A2F" w:rsidP="00797A2F">
      <w:pPr>
        <w:spacing w:line="480" w:lineRule="auto"/>
        <w:ind w:left="720" w:hanging="720"/>
        <w:jc w:val="both"/>
        <w:rPr>
          <w:sz w:val="24"/>
          <w:szCs w:val="24"/>
        </w:rPr>
      </w:pPr>
    </w:p>
    <w:p w14:paraId="53A3C3B8" w14:textId="77777777" w:rsidR="00797A2F" w:rsidRPr="0006566E" w:rsidRDefault="008D64F8" w:rsidP="00285612">
      <w:pPr>
        <w:tabs>
          <w:tab w:val="left" w:pos="720"/>
        </w:tabs>
        <w:spacing w:line="480" w:lineRule="auto"/>
        <w:ind w:left="720" w:hanging="720"/>
        <w:jc w:val="both"/>
        <w:rPr>
          <w:b/>
          <w:sz w:val="24"/>
          <w:szCs w:val="24"/>
        </w:rPr>
      </w:pPr>
      <w:r w:rsidRPr="0006566E">
        <w:rPr>
          <w:b/>
          <w:sz w:val="24"/>
          <w:szCs w:val="24"/>
        </w:rPr>
        <w:t>Q.</w:t>
      </w:r>
      <w:r w:rsidRPr="0006566E">
        <w:rPr>
          <w:b/>
          <w:sz w:val="24"/>
          <w:szCs w:val="24"/>
        </w:rPr>
        <w:tab/>
      </w:r>
      <w:r w:rsidRPr="00967D79">
        <w:rPr>
          <w:b/>
          <w:sz w:val="24"/>
          <w:szCs w:val="24"/>
        </w:rPr>
        <w:t>Please describe your educational background and professional experience.</w:t>
      </w:r>
    </w:p>
    <w:p w14:paraId="17474B2F" w14:textId="5A9E7B0C" w:rsidR="00B24C0B" w:rsidRDefault="008D64F8" w:rsidP="00255E88">
      <w:pPr>
        <w:spacing w:line="480" w:lineRule="auto"/>
        <w:ind w:left="720" w:hanging="720"/>
        <w:jc w:val="both"/>
        <w:rPr>
          <w:sz w:val="23"/>
          <w:szCs w:val="23"/>
        </w:rPr>
      </w:pPr>
      <w:r w:rsidRPr="0006566E">
        <w:rPr>
          <w:sz w:val="24"/>
          <w:szCs w:val="24"/>
        </w:rPr>
        <w:t>A.</w:t>
      </w:r>
      <w:r w:rsidRPr="0006566E">
        <w:rPr>
          <w:sz w:val="24"/>
          <w:szCs w:val="24"/>
        </w:rPr>
        <w:tab/>
      </w:r>
      <w:r w:rsidR="00255E88">
        <w:rPr>
          <w:sz w:val="24"/>
          <w:szCs w:val="24"/>
        </w:rPr>
        <w:t>I</w:t>
      </w:r>
      <w:r w:rsidR="0080044E">
        <w:rPr>
          <w:sz w:val="24"/>
          <w:szCs w:val="24"/>
        </w:rPr>
        <w:t xml:space="preserve"> </w:t>
      </w:r>
      <w:r w:rsidR="00255E88">
        <w:rPr>
          <w:sz w:val="23"/>
          <w:szCs w:val="23"/>
        </w:rPr>
        <w:t>hold a Bachelors in Accounting from</w:t>
      </w:r>
      <w:r w:rsidR="00C03F05">
        <w:rPr>
          <w:sz w:val="23"/>
          <w:szCs w:val="23"/>
        </w:rPr>
        <w:t xml:space="preserve"> </w:t>
      </w:r>
      <w:r w:rsidR="00633EF9">
        <w:rPr>
          <w:sz w:val="23"/>
          <w:szCs w:val="23"/>
        </w:rPr>
        <w:t>the University of Lowell and a Masters in Finance from Bentley College</w:t>
      </w:r>
      <w:r w:rsidR="00255E88">
        <w:rPr>
          <w:sz w:val="23"/>
          <w:szCs w:val="23"/>
        </w:rPr>
        <w:t xml:space="preserve">. I have been employed by Liberty or its predecessor since </w:t>
      </w:r>
      <w:r w:rsidR="00633EF9">
        <w:rPr>
          <w:sz w:val="23"/>
          <w:szCs w:val="23"/>
        </w:rPr>
        <w:t xml:space="preserve">November </w:t>
      </w:r>
      <w:r w:rsidR="00255E88">
        <w:rPr>
          <w:sz w:val="23"/>
          <w:szCs w:val="23"/>
        </w:rPr>
        <w:t xml:space="preserve">of </w:t>
      </w:r>
      <w:r w:rsidR="00633EF9">
        <w:rPr>
          <w:sz w:val="23"/>
          <w:szCs w:val="23"/>
        </w:rPr>
        <w:t>2011</w:t>
      </w:r>
      <w:r w:rsidR="00255E88">
        <w:rPr>
          <w:sz w:val="23"/>
          <w:szCs w:val="23"/>
        </w:rPr>
        <w:t xml:space="preserve">. </w:t>
      </w:r>
    </w:p>
    <w:p w14:paraId="40BABB62" w14:textId="77777777" w:rsidR="004572E5" w:rsidRPr="0006566E" w:rsidRDefault="004572E5" w:rsidP="00255E88">
      <w:pPr>
        <w:spacing w:line="480" w:lineRule="auto"/>
        <w:ind w:left="720" w:hanging="720"/>
        <w:jc w:val="both"/>
        <w:rPr>
          <w:sz w:val="24"/>
          <w:szCs w:val="24"/>
        </w:rPr>
      </w:pPr>
    </w:p>
    <w:p w14:paraId="675A94DA" w14:textId="7011154F" w:rsidR="00797A2F" w:rsidRPr="0006566E" w:rsidRDefault="008D64F8" w:rsidP="00255E88">
      <w:pPr>
        <w:tabs>
          <w:tab w:val="left" w:pos="720"/>
        </w:tabs>
        <w:spacing w:line="480" w:lineRule="auto"/>
        <w:ind w:left="720" w:hanging="720"/>
        <w:jc w:val="both"/>
        <w:rPr>
          <w:sz w:val="24"/>
          <w:szCs w:val="24"/>
        </w:rPr>
      </w:pPr>
      <w:r w:rsidRPr="0006566E">
        <w:rPr>
          <w:b/>
          <w:sz w:val="24"/>
          <w:szCs w:val="24"/>
        </w:rPr>
        <w:t>Q.</w:t>
      </w:r>
      <w:r w:rsidRPr="0006566E">
        <w:rPr>
          <w:b/>
          <w:sz w:val="24"/>
          <w:szCs w:val="24"/>
        </w:rPr>
        <w:tab/>
        <w:t xml:space="preserve">What are your responsibilities as </w:t>
      </w:r>
      <w:r w:rsidR="0080044E">
        <w:rPr>
          <w:b/>
          <w:sz w:val="24"/>
          <w:szCs w:val="24"/>
        </w:rPr>
        <w:t>Manager</w:t>
      </w:r>
      <w:r>
        <w:rPr>
          <w:b/>
          <w:sz w:val="24"/>
          <w:szCs w:val="24"/>
        </w:rPr>
        <w:t>,</w:t>
      </w:r>
      <w:r w:rsidRPr="0006566E">
        <w:rPr>
          <w:b/>
          <w:sz w:val="24"/>
          <w:szCs w:val="24"/>
        </w:rPr>
        <w:t xml:space="preserve"> </w:t>
      </w:r>
      <w:r w:rsidR="0080044E">
        <w:rPr>
          <w:b/>
          <w:sz w:val="24"/>
          <w:szCs w:val="24"/>
        </w:rPr>
        <w:t>Gas Supply</w:t>
      </w:r>
      <w:r w:rsidR="00C03F05">
        <w:rPr>
          <w:b/>
          <w:sz w:val="24"/>
          <w:szCs w:val="24"/>
        </w:rPr>
        <w:t xml:space="preserve"> </w:t>
      </w:r>
      <w:r w:rsidR="00633EF9">
        <w:rPr>
          <w:b/>
          <w:sz w:val="24"/>
          <w:szCs w:val="24"/>
        </w:rPr>
        <w:t>Planning</w:t>
      </w:r>
      <w:r w:rsidRPr="0006566E">
        <w:rPr>
          <w:b/>
          <w:sz w:val="24"/>
          <w:szCs w:val="24"/>
        </w:rPr>
        <w:t>?</w:t>
      </w:r>
    </w:p>
    <w:p w14:paraId="190D6A28" w14:textId="36C829D9" w:rsidR="00797A2F" w:rsidRPr="0006566E" w:rsidRDefault="008D64F8" w:rsidP="002F6971">
      <w:pPr>
        <w:pStyle w:val="Default"/>
        <w:spacing w:line="480" w:lineRule="auto"/>
        <w:ind w:left="720" w:hanging="720"/>
        <w:jc w:val="both"/>
      </w:pPr>
      <w:r w:rsidRPr="0006566E">
        <w:t>A.</w:t>
      </w:r>
      <w:r w:rsidRPr="0006566E">
        <w:tab/>
      </w:r>
      <w:r w:rsidR="00255E88">
        <w:t xml:space="preserve">My primary responsibilities include ensuring that adequate and timely natural gas supplies and upstream interstate transportation and storage services are acquired to maintain the integrity of </w:t>
      </w:r>
      <w:r w:rsidR="00DB45F2">
        <w:t>v</w:t>
      </w:r>
      <w:r w:rsidR="00AD1601">
        <w:t>arious</w:t>
      </w:r>
      <w:r w:rsidR="00255E88">
        <w:t xml:space="preserve"> local intrastate natural gas distribution system</w:t>
      </w:r>
      <w:r w:rsidR="002F6971">
        <w:t>s</w:t>
      </w:r>
      <w:r w:rsidR="00633EF9">
        <w:t xml:space="preserve"> </w:t>
      </w:r>
      <w:r w:rsidR="00D54F19">
        <w:t xml:space="preserve">served by </w:t>
      </w:r>
      <w:r w:rsidR="00A63F30">
        <w:t>Midstates</w:t>
      </w:r>
      <w:r w:rsidR="00633EF9">
        <w:t>.</w:t>
      </w:r>
      <w:r w:rsidR="00E90417">
        <w:t xml:space="preserve"> </w:t>
      </w:r>
      <w:r w:rsidR="007C6276">
        <w:t xml:space="preserve"> </w:t>
      </w:r>
      <w:r w:rsidR="007C6276" w:rsidRPr="008039AD">
        <w:t xml:space="preserve">I am </w:t>
      </w:r>
      <w:r w:rsidR="007C6276">
        <w:t xml:space="preserve">also </w:t>
      </w:r>
      <w:r w:rsidR="007C6276" w:rsidRPr="008039AD">
        <w:t xml:space="preserve">responsible for </w:t>
      </w:r>
      <w:r w:rsidR="007C6276">
        <w:t xml:space="preserve">gas portfolio management functions including procurement, </w:t>
      </w:r>
      <w:r w:rsidR="007C6276" w:rsidRPr="008039AD">
        <w:t>planning</w:t>
      </w:r>
      <w:r w:rsidR="007C6276">
        <w:t xml:space="preserve"> and hedging as well as modeling for our Massachusetts and New Hampshire gas companies</w:t>
      </w:r>
      <w:r w:rsidR="007C6276" w:rsidRPr="008039AD">
        <w:t>.</w:t>
      </w:r>
      <w:r w:rsidR="002F6971">
        <w:t xml:space="preserve"> </w:t>
      </w:r>
      <w:r w:rsidR="00633EF9">
        <w:t>Because of personnel changes within our Department, I have reviewed</w:t>
      </w:r>
      <w:r w:rsidR="007C6276">
        <w:t>, am knowledgeable of,</w:t>
      </w:r>
      <w:r w:rsidR="00633EF9">
        <w:t xml:space="preserve"> </w:t>
      </w:r>
      <w:r w:rsidR="00133C8F">
        <w:t xml:space="preserve">and am sponsoring </w:t>
      </w:r>
      <w:r w:rsidR="00633EF9">
        <w:t xml:space="preserve">the </w:t>
      </w:r>
      <w:r w:rsidR="006214C3">
        <w:t>2</w:t>
      </w:r>
      <w:r w:rsidR="00595C02">
        <w:t xml:space="preserve">025-2026 </w:t>
      </w:r>
      <w:r w:rsidR="002F6971">
        <w:t>Georgia</w:t>
      </w:r>
      <w:r w:rsidR="00633EF9">
        <w:t xml:space="preserve"> Gas Supply </w:t>
      </w:r>
      <w:r w:rsidR="00E15CA9">
        <w:t xml:space="preserve">Plan </w:t>
      </w:r>
      <w:r w:rsidR="00F94D00" w:rsidRPr="00A63F30">
        <w:t>(</w:t>
      </w:r>
      <w:r w:rsidR="0099141E" w:rsidRPr="00A63F30">
        <w:t>“GSP”</w:t>
      </w:r>
      <w:r w:rsidR="003713EB" w:rsidRPr="00A63F30">
        <w:t xml:space="preserve"> or “Plan”</w:t>
      </w:r>
      <w:r w:rsidR="0099141E" w:rsidRPr="00A63F30">
        <w:t>)</w:t>
      </w:r>
      <w:r w:rsidR="00A63F30" w:rsidRPr="00A63F30">
        <w:t xml:space="preserve"> </w:t>
      </w:r>
      <w:r w:rsidR="00633EF9">
        <w:t xml:space="preserve">for </w:t>
      </w:r>
      <w:r w:rsidR="007C6276">
        <w:t>Liberty</w:t>
      </w:r>
      <w:r w:rsidR="00E90417">
        <w:t>.</w:t>
      </w:r>
    </w:p>
    <w:p w14:paraId="32AE36C8" w14:textId="77777777" w:rsidR="00797A2F" w:rsidRDefault="00797A2F" w:rsidP="00285612">
      <w:pPr>
        <w:spacing w:line="480" w:lineRule="auto"/>
        <w:ind w:left="720" w:hanging="720"/>
        <w:rPr>
          <w:b/>
          <w:sz w:val="24"/>
          <w:szCs w:val="24"/>
        </w:rPr>
      </w:pPr>
    </w:p>
    <w:p w14:paraId="3DF8B2FC" w14:textId="4D0BAD4C" w:rsidR="00797A2F" w:rsidRPr="0006566E" w:rsidRDefault="008D64F8" w:rsidP="00285612">
      <w:pPr>
        <w:tabs>
          <w:tab w:val="left" w:pos="720"/>
        </w:tabs>
        <w:spacing w:line="480" w:lineRule="auto"/>
        <w:ind w:left="720" w:hanging="720"/>
        <w:jc w:val="both"/>
        <w:rPr>
          <w:b/>
          <w:sz w:val="24"/>
          <w:szCs w:val="24"/>
        </w:rPr>
      </w:pPr>
      <w:r w:rsidRPr="0006566E">
        <w:rPr>
          <w:b/>
          <w:sz w:val="24"/>
          <w:szCs w:val="24"/>
        </w:rPr>
        <w:t>Q.</w:t>
      </w:r>
      <w:r w:rsidRPr="0006566E">
        <w:rPr>
          <w:b/>
          <w:sz w:val="24"/>
          <w:szCs w:val="24"/>
        </w:rPr>
        <w:tab/>
        <w:t xml:space="preserve">What is the scope of </w:t>
      </w:r>
      <w:r w:rsidR="003E6700">
        <w:rPr>
          <w:b/>
          <w:sz w:val="24"/>
          <w:szCs w:val="24"/>
        </w:rPr>
        <w:t xml:space="preserve">your </w:t>
      </w:r>
      <w:r>
        <w:rPr>
          <w:b/>
          <w:sz w:val="24"/>
          <w:szCs w:val="24"/>
        </w:rPr>
        <w:t>pre-filed direct</w:t>
      </w:r>
      <w:r w:rsidRPr="0006566E">
        <w:rPr>
          <w:b/>
          <w:sz w:val="24"/>
          <w:szCs w:val="24"/>
        </w:rPr>
        <w:t xml:space="preserve"> testimony</w:t>
      </w:r>
      <w:r>
        <w:rPr>
          <w:b/>
          <w:sz w:val="24"/>
          <w:szCs w:val="24"/>
        </w:rPr>
        <w:t xml:space="preserve"> in this docket</w:t>
      </w:r>
      <w:r w:rsidRPr="0006566E">
        <w:rPr>
          <w:b/>
          <w:sz w:val="24"/>
          <w:szCs w:val="24"/>
        </w:rPr>
        <w:t>?</w:t>
      </w:r>
    </w:p>
    <w:p w14:paraId="08F73E66" w14:textId="4E5FF2C1" w:rsidR="00797A2F" w:rsidRPr="0006566E" w:rsidRDefault="00D54F19" w:rsidP="006039F0">
      <w:pPr>
        <w:numPr>
          <w:ilvl w:val="0"/>
          <w:numId w:val="4"/>
        </w:numPr>
        <w:tabs>
          <w:tab w:val="clear" w:pos="1440"/>
          <w:tab w:val="num" w:pos="720"/>
        </w:tabs>
        <w:spacing w:line="480" w:lineRule="auto"/>
        <w:ind w:left="720"/>
        <w:jc w:val="both"/>
        <w:rPr>
          <w:sz w:val="24"/>
          <w:szCs w:val="24"/>
        </w:rPr>
      </w:pPr>
      <w:r>
        <w:rPr>
          <w:sz w:val="24"/>
          <w:szCs w:val="24"/>
        </w:rPr>
        <w:t>My</w:t>
      </w:r>
      <w:r w:rsidR="008D64F8" w:rsidRPr="0006566E">
        <w:rPr>
          <w:sz w:val="24"/>
          <w:szCs w:val="24"/>
        </w:rPr>
        <w:t xml:space="preserve"> testimony discuss</w:t>
      </w:r>
      <w:r>
        <w:rPr>
          <w:sz w:val="24"/>
          <w:szCs w:val="24"/>
        </w:rPr>
        <w:t>es</w:t>
      </w:r>
      <w:r w:rsidR="008D64F8" w:rsidRPr="0006566E">
        <w:rPr>
          <w:sz w:val="24"/>
          <w:szCs w:val="24"/>
        </w:rPr>
        <w:t xml:space="preserve"> </w:t>
      </w:r>
      <w:r w:rsidR="00FD078C">
        <w:rPr>
          <w:sz w:val="24"/>
          <w:szCs w:val="24"/>
        </w:rPr>
        <w:t>and support</w:t>
      </w:r>
      <w:r>
        <w:rPr>
          <w:sz w:val="24"/>
          <w:szCs w:val="24"/>
        </w:rPr>
        <w:t>s</w:t>
      </w:r>
      <w:r w:rsidR="00FD078C">
        <w:rPr>
          <w:sz w:val="24"/>
          <w:szCs w:val="24"/>
        </w:rPr>
        <w:t xml:space="preserve"> </w:t>
      </w:r>
      <w:r w:rsidR="008D64F8" w:rsidRPr="0006566E">
        <w:rPr>
          <w:sz w:val="24"/>
          <w:szCs w:val="24"/>
        </w:rPr>
        <w:t xml:space="preserve">the Company’s proposed </w:t>
      </w:r>
      <w:r w:rsidR="0099141E">
        <w:rPr>
          <w:sz w:val="24"/>
          <w:szCs w:val="24"/>
        </w:rPr>
        <w:t>GSP</w:t>
      </w:r>
      <w:r w:rsidR="008151C0">
        <w:rPr>
          <w:sz w:val="24"/>
          <w:szCs w:val="24"/>
        </w:rPr>
        <w:t xml:space="preserve"> which includes the</w:t>
      </w:r>
      <w:r w:rsidR="008D64F8" w:rsidRPr="0006566E">
        <w:rPr>
          <w:sz w:val="24"/>
          <w:szCs w:val="24"/>
        </w:rPr>
        <w:t xml:space="preserve"> actual data for the </w:t>
      </w:r>
      <w:r w:rsidR="00EA57A8">
        <w:rPr>
          <w:sz w:val="24"/>
          <w:szCs w:val="24"/>
        </w:rPr>
        <w:t>2024</w:t>
      </w:r>
      <w:r w:rsidR="008D64F8">
        <w:rPr>
          <w:sz w:val="24"/>
          <w:szCs w:val="24"/>
        </w:rPr>
        <w:t xml:space="preserve"> - </w:t>
      </w:r>
      <w:r w:rsidR="00EA57A8">
        <w:rPr>
          <w:sz w:val="24"/>
          <w:szCs w:val="24"/>
        </w:rPr>
        <w:t>2025</w:t>
      </w:r>
      <w:r w:rsidR="008D64F8" w:rsidRPr="0006566E">
        <w:rPr>
          <w:sz w:val="24"/>
          <w:szCs w:val="24"/>
        </w:rPr>
        <w:t xml:space="preserve"> gas supply </w:t>
      </w:r>
      <w:r w:rsidR="000207E1">
        <w:rPr>
          <w:sz w:val="24"/>
          <w:szCs w:val="24"/>
        </w:rPr>
        <w:t>P</w:t>
      </w:r>
      <w:r w:rsidR="008D64F8" w:rsidRPr="0006566E">
        <w:rPr>
          <w:sz w:val="24"/>
          <w:szCs w:val="24"/>
        </w:rPr>
        <w:t xml:space="preserve">lan </w:t>
      </w:r>
      <w:r w:rsidR="000207E1">
        <w:rPr>
          <w:sz w:val="24"/>
          <w:szCs w:val="24"/>
        </w:rPr>
        <w:t>Y</w:t>
      </w:r>
      <w:r w:rsidR="008D64F8" w:rsidRPr="0006566E">
        <w:rPr>
          <w:sz w:val="24"/>
          <w:szCs w:val="24"/>
        </w:rPr>
        <w:t xml:space="preserve">ear, the supply, transportation </w:t>
      </w:r>
      <w:r w:rsidR="008D64F8" w:rsidRPr="0006566E">
        <w:rPr>
          <w:sz w:val="24"/>
          <w:szCs w:val="24"/>
        </w:rPr>
        <w:lastRenderedPageBreak/>
        <w:t>and storage contracts</w:t>
      </w:r>
      <w:r w:rsidR="00880927">
        <w:rPr>
          <w:sz w:val="24"/>
          <w:szCs w:val="24"/>
        </w:rPr>
        <w:t xml:space="preserve"> </w:t>
      </w:r>
      <w:r w:rsidR="00244A7F">
        <w:rPr>
          <w:sz w:val="24"/>
          <w:szCs w:val="24"/>
        </w:rPr>
        <w:t>associated with the GSP</w:t>
      </w:r>
      <w:r w:rsidR="008D64F8" w:rsidRPr="0006566E">
        <w:rPr>
          <w:sz w:val="24"/>
          <w:szCs w:val="24"/>
        </w:rPr>
        <w:t xml:space="preserve">, </w:t>
      </w:r>
      <w:r w:rsidR="000207E1">
        <w:rPr>
          <w:sz w:val="24"/>
          <w:szCs w:val="24"/>
        </w:rPr>
        <w:t xml:space="preserve">and </w:t>
      </w:r>
      <w:r w:rsidR="00212883">
        <w:rPr>
          <w:sz w:val="24"/>
          <w:szCs w:val="24"/>
        </w:rPr>
        <w:t xml:space="preserve">the </w:t>
      </w:r>
      <w:r w:rsidR="00244A7F">
        <w:rPr>
          <w:sz w:val="24"/>
          <w:szCs w:val="24"/>
        </w:rPr>
        <w:t>Company</w:t>
      </w:r>
      <w:r w:rsidR="00FC543C">
        <w:rPr>
          <w:sz w:val="24"/>
          <w:szCs w:val="24"/>
        </w:rPr>
        <w:t xml:space="preserve">’s </w:t>
      </w:r>
      <w:r w:rsidR="00212883">
        <w:rPr>
          <w:sz w:val="24"/>
          <w:szCs w:val="24"/>
        </w:rPr>
        <w:t>gas supply hedging plan</w:t>
      </w:r>
      <w:r w:rsidR="008D64F8">
        <w:rPr>
          <w:sz w:val="24"/>
          <w:szCs w:val="24"/>
        </w:rPr>
        <w:t>. I am sponsoring Exhibits I</w:t>
      </w:r>
      <w:r w:rsidR="005A667A">
        <w:rPr>
          <w:sz w:val="24"/>
          <w:szCs w:val="24"/>
        </w:rPr>
        <w:t xml:space="preserve"> through </w:t>
      </w:r>
      <w:r w:rsidR="008D64F8">
        <w:rPr>
          <w:sz w:val="24"/>
          <w:szCs w:val="24"/>
        </w:rPr>
        <w:t>VI</w:t>
      </w:r>
      <w:r w:rsidR="000207E1">
        <w:rPr>
          <w:sz w:val="24"/>
          <w:szCs w:val="24"/>
        </w:rPr>
        <w:t>.</w:t>
      </w:r>
      <w:r w:rsidR="00F850FA">
        <w:rPr>
          <w:sz w:val="24"/>
          <w:szCs w:val="24"/>
        </w:rPr>
        <w:t xml:space="preserve">  I also sponsor</w:t>
      </w:r>
      <w:r w:rsidR="008D64F8">
        <w:rPr>
          <w:sz w:val="24"/>
          <w:szCs w:val="24"/>
        </w:rPr>
        <w:t xml:space="preserve"> the Statement of Compliance with Minimum Filing Requirements (</w:t>
      </w:r>
      <w:r w:rsidR="00EC56C1">
        <w:rPr>
          <w:sz w:val="24"/>
          <w:szCs w:val="24"/>
        </w:rPr>
        <w:t>“</w:t>
      </w:r>
      <w:r w:rsidR="008D64F8">
        <w:rPr>
          <w:sz w:val="24"/>
          <w:szCs w:val="24"/>
        </w:rPr>
        <w:t>MFRs</w:t>
      </w:r>
      <w:r w:rsidR="00EC56C1">
        <w:rPr>
          <w:sz w:val="24"/>
          <w:szCs w:val="24"/>
        </w:rPr>
        <w:t>”</w:t>
      </w:r>
      <w:r w:rsidR="008D64F8">
        <w:rPr>
          <w:sz w:val="24"/>
          <w:szCs w:val="24"/>
        </w:rPr>
        <w:t>)</w:t>
      </w:r>
      <w:r w:rsidR="00EB23EF">
        <w:rPr>
          <w:sz w:val="24"/>
          <w:szCs w:val="24"/>
        </w:rPr>
        <w:t xml:space="preserve"> that is included as part of the Company’s Ju</w:t>
      </w:r>
      <w:r w:rsidR="00161BAB">
        <w:rPr>
          <w:sz w:val="24"/>
          <w:szCs w:val="24"/>
        </w:rPr>
        <w:t>ly 1st</w:t>
      </w:r>
      <w:r w:rsidR="00EB23EF">
        <w:rPr>
          <w:sz w:val="24"/>
          <w:szCs w:val="24"/>
        </w:rPr>
        <w:t xml:space="preserve"> filing</w:t>
      </w:r>
      <w:r w:rsidR="008D64F8">
        <w:rPr>
          <w:sz w:val="24"/>
          <w:szCs w:val="24"/>
        </w:rPr>
        <w:t>.</w:t>
      </w:r>
      <w:r w:rsidR="000207E1">
        <w:rPr>
          <w:sz w:val="24"/>
          <w:szCs w:val="24"/>
        </w:rPr>
        <w:t xml:space="preserve"> </w:t>
      </w:r>
      <w:r w:rsidR="008D64F8">
        <w:rPr>
          <w:sz w:val="24"/>
          <w:szCs w:val="24"/>
        </w:rPr>
        <w:t xml:space="preserve"> </w:t>
      </w:r>
      <w:r w:rsidR="000207E1">
        <w:rPr>
          <w:sz w:val="24"/>
          <w:szCs w:val="24"/>
        </w:rPr>
        <w:t>Exhibits I through VI and the Statement of Compliance with MFRs</w:t>
      </w:r>
      <w:r w:rsidR="00C51CEE">
        <w:rPr>
          <w:sz w:val="24"/>
          <w:szCs w:val="24"/>
        </w:rPr>
        <w:t>, which</w:t>
      </w:r>
      <w:r w:rsidR="00C03F05">
        <w:rPr>
          <w:sz w:val="24"/>
          <w:szCs w:val="24"/>
        </w:rPr>
        <w:t xml:space="preserve"> </w:t>
      </w:r>
      <w:r w:rsidR="00EA57A8">
        <w:rPr>
          <w:sz w:val="24"/>
          <w:szCs w:val="24"/>
        </w:rPr>
        <w:t>I  have reviewed</w:t>
      </w:r>
      <w:r w:rsidR="000207E1">
        <w:rPr>
          <w:sz w:val="24"/>
          <w:szCs w:val="24"/>
        </w:rPr>
        <w:t>, are true and correct to the best of my knowledge and belief.</w:t>
      </w:r>
      <w:r w:rsidR="00212883">
        <w:rPr>
          <w:sz w:val="24"/>
          <w:szCs w:val="24"/>
        </w:rPr>
        <w:t xml:space="preserve"> </w:t>
      </w:r>
      <w:r w:rsidR="005A667A">
        <w:rPr>
          <w:sz w:val="24"/>
          <w:szCs w:val="24"/>
        </w:rPr>
        <w:t xml:space="preserve">Additionally, I address </w:t>
      </w:r>
      <w:r w:rsidR="008D64F8">
        <w:rPr>
          <w:sz w:val="24"/>
          <w:szCs w:val="24"/>
        </w:rPr>
        <w:t xml:space="preserve">the functions of </w:t>
      </w:r>
      <w:r w:rsidR="006E1645">
        <w:rPr>
          <w:sz w:val="24"/>
          <w:szCs w:val="24"/>
        </w:rPr>
        <w:t>g</w:t>
      </w:r>
      <w:r w:rsidR="008D64F8">
        <w:rPr>
          <w:sz w:val="24"/>
          <w:szCs w:val="24"/>
        </w:rPr>
        <w:t xml:space="preserve">as </w:t>
      </w:r>
      <w:r w:rsidR="006E1645">
        <w:rPr>
          <w:sz w:val="24"/>
          <w:szCs w:val="24"/>
        </w:rPr>
        <w:t>s</w:t>
      </w:r>
      <w:r w:rsidR="008D64F8">
        <w:rPr>
          <w:sz w:val="24"/>
          <w:szCs w:val="24"/>
        </w:rPr>
        <w:t xml:space="preserve">upply </w:t>
      </w:r>
      <w:r w:rsidR="00F24321">
        <w:rPr>
          <w:sz w:val="24"/>
          <w:szCs w:val="24"/>
        </w:rPr>
        <w:t>p</w:t>
      </w:r>
      <w:r w:rsidR="008D64F8">
        <w:rPr>
          <w:sz w:val="24"/>
          <w:szCs w:val="24"/>
        </w:rPr>
        <w:t>lanning</w:t>
      </w:r>
      <w:r w:rsidR="00CF40D0">
        <w:rPr>
          <w:sz w:val="24"/>
          <w:szCs w:val="24"/>
        </w:rPr>
        <w:t xml:space="preserve">, </w:t>
      </w:r>
      <w:r w:rsidR="008D64F8">
        <w:rPr>
          <w:sz w:val="24"/>
          <w:szCs w:val="24"/>
        </w:rPr>
        <w:t xml:space="preserve"> </w:t>
      </w:r>
      <w:r w:rsidR="005A667A">
        <w:rPr>
          <w:sz w:val="24"/>
          <w:szCs w:val="24"/>
        </w:rPr>
        <w:t xml:space="preserve">how </w:t>
      </w:r>
      <w:r w:rsidR="00F95865">
        <w:rPr>
          <w:sz w:val="24"/>
          <w:szCs w:val="24"/>
        </w:rPr>
        <w:t>t</w:t>
      </w:r>
      <w:r w:rsidR="00D1602C">
        <w:rPr>
          <w:sz w:val="24"/>
          <w:szCs w:val="24"/>
        </w:rPr>
        <w:t>he GSP was prepared</w:t>
      </w:r>
      <w:r w:rsidR="005A667A">
        <w:rPr>
          <w:sz w:val="24"/>
          <w:szCs w:val="24"/>
        </w:rPr>
        <w:t xml:space="preserve">, </w:t>
      </w:r>
      <w:r w:rsidR="00CF40D0">
        <w:rPr>
          <w:sz w:val="24"/>
          <w:szCs w:val="24"/>
        </w:rPr>
        <w:t>and</w:t>
      </w:r>
      <w:r w:rsidR="008D64F8">
        <w:rPr>
          <w:sz w:val="24"/>
          <w:szCs w:val="24"/>
        </w:rPr>
        <w:t xml:space="preserve"> Liberty’s compliance with certain stipulated </w:t>
      </w:r>
      <w:r w:rsidR="003360E5">
        <w:rPr>
          <w:sz w:val="24"/>
          <w:szCs w:val="24"/>
        </w:rPr>
        <w:t xml:space="preserve">requirements </w:t>
      </w:r>
      <w:r w:rsidR="008D64F8">
        <w:rPr>
          <w:sz w:val="24"/>
          <w:szCs w:val="24"/>
        </w:rPr>
        <w:t xml:space="preserve">from Docket No. </w:t>
      </w:r>
      <w:r w:rsidR="00835561">
        <w:rPr>
          <w:sz w:val="24"/>
          <w:szCs w:val="24"/>
        </w:rPr>
        <w:t>55650</w:t>
      </w:r>
      <w:r w:rsidR="005A667A">
        <w:rPr>
          <w:sz w:val="24"/>
          <w:szCs w:val="24"/>
        </w:rPr>
        <w:t>.</w:t>
      </w:r>
    </w:p>
    <w:p w14:paraId="708B0DB9" w14:textId="77777777" w:rsidR="006039F0" w:rsidRDefault="006039F0" w:rsidP="006039F0">
      <w:pPr>
        <w:spacing w:line="480" w:lineRule="auto"/>
        <w:rPr>
          <w:b/>
          <w:sz w:val="24"/>
          <w:szCs w:val="24"/>
          <w:u w:val="single"/>
        </w:rPr>
      </w:pPr>
    </w:p>
    <w:p w14:paraId="219A6034" w14:textId="77777777" w:rsidR="00797A2F" w:rsidRDefault="008D64F8" w:rsidP="006039F0">
      <w:pPr>
        <w:numPr>
          <w:ilvl w:val="0"/>
          <w:numId w:val="19"/>
        </w:numPr>
        <w:spacing w:line="480" w:lineRule="auto"/>
        <w:jc w:val="center"/>
        <w:rPr>
          <w:b/>
          <w:sz w:val="24"/>
          <w:szCs w:val="24"/>
          <w:u w:val="single"/>
        </w:rPr>
      </w:pPr>
      <w:r w:rsidRPr="002648C7">
        <w:rPr>
          <w:b/>
          <w:sz w:val="24"/>
          <w:szCs w:val="24"/>
          <w:u w:val="single"/>
        </w:rPr>
        <w:t>SUMMARY OF THE GAS SUPPLY PLAN</w:t>
      </w:r>
    </w:p>
    <w:p w14:paraId="4567ED0B" w14:textId="77777777" w:rsidR="0002738C" w:rsidRPr="002648C7" w:rsidRDefault="0002738C" w:rsidP="0029136A">
      <w:pPr>
        <w:spacing w:line="480" w:lineRule="auto"/>
        <w:ind w:left="1080"/>
        <w:rPr>
          <w:b/>
          <w:sz w:val="24"/>
          <w:szCs w:val="24"/>
          <w:u w:val="single"/>
        </w:rPr>
      </w:pPr>
    </w:p>
    <w:p w14:paraId="3A69773E" w14:textId="52BE34E7" w:rsidR="00797A2F" w:rsidRPr="003D3019" w:rsidRDefault="008D64F8" w:rsidP="00797A2F">
      <w:pPr>
        <w:spacing w:line="480" w:lineRule="auto"/>
        <w:ind w:left="720" w:hanging="720"/>
        <w:jc w:val="both"/>
        <w:rPr>
          <w:b/>
          <w:color w:val="000000"/>
          <w:sz w:val="24"/>
          <w:szCs w:val="24"/>
        </w:rPr>
      </w:pPr>
      <w:r>
        <w:rPr>
          <w:b/>
          <w:color w:val="000000"/>
          <w:sz w:val="24"/>
          <w:szCs w:val="24"/>
        </w:rPr>
        <w:t>Q.</w:t>
      </w:r>
      <w:r>
        <w:rPr>
          <w:b/>
          <w:color w:val="000000"/>
          <w:sz w:val="24"/>
          <w:szCs w:val="24"/>
        </w:rPr>
        <w:tab/>
        <w:t>Please provide a summary of the Company’s</w:t>
      </w:r>
      <w:r w:rsidRPr="003D3019">
        <w:rPr>
          <w:b/>
          <w:color w:val="000000"/>
          <w:sz w:val="24"/>
          <w:szCs w:val="24"/>
        </w:rPr>
        <w:t xml:space="preserve"> 20</w:t>
      </w:r>
      <w:r w:rsidR="0059051C">
        <w:rPr>
          <w:b/>
          <w:color w:val="000000"/>
          <w:sz w:val="24"/>
          <w:szCs w:val="24"/>
        </w:rPr>
        <w:t>2</w:t>
      </w:r>
      <w:r w:rsidR="00EA57A8">
        <w:rPr>
          <w:b/>
          <w:color w:val="000000"/>
          <w:sz w:val="24"/>
          <w:szCs w:val="24"/>
        </w:rPr>
        <w:t>5</w:t>
      </w:r>
      <w:r>
        <w:rPr>
          <w:b/>
          <w:color w:val="000000"/>
          <w:sz w:val="24"/>
          <w:szCs w:val="24"/>
        </w:rPr>
        <w:t xml:space="preserve"> </w:t>
      </w:r>
      <w:r w:rsidR="00797A2F">
        <w:rPr>
          <w:sz w:val="24"/>
          <w:szCs w:val="24"/>
        </w:rPr>
        <w:t>–</w:t>
      </w:r>
      <w:r>
        <w:rPr>
          <w:b/>
          <w:color w:val="000000"/>
          <w:sz w:val="24"/>
          <w:szCs w:val="24"/>
        </w:rPr>
        <w:t xml:space="preserve"> </w:t>
      </w:r>
      <w:r w:rsidRPr="003D3019">
        <w:rPr>
          <w:b/>
          <w:color w:val="000000"/>
          <w:sz w:val="24"/>
          <w:szCs w:val="24"/>
        </w:rPr>
        <w:t>20</w:t>
      </w:r>
      <w:r w:rsidR="000207E1">
        <w:rPr>
          <w:b/>
          <w:color w:val="000000"/>
          <w:sz w:val="24"/>
          <w:szCs w:val="24"/>
        </w:rPr>
        <w:t>2</w:t>
      </w:r>
      <w:r w:rsidR="00EA57A8">
        <w:rPr>
          <w:b/>
          <w:color w:val="000000"/>
          <w:sz w:val="24"/>
          <w:szCs w:val="24"/>
        </w:rPr>
        <w:t>6</w:t>
      </w:r>
      <w:r w:rsidRPr="003D3019">
        <w:rPr>
          <w:b/>
          <w:color w:val="000000"/>
          <w:sz w:val="24"/>
          <w:szCs w:val="24"/>
        </w:rPr>
        <w:t xml:space="preserve"> Gas Supply Plan. </w:t>
      </w:r>
    </w:p>
    <w:p w14:paraId="351A2CE3" w14:textId="27A440B9" w:rsidR="006F2F58" w:rsidRDefault="008D64F8" w:rsidP="00797A2F">
      <w:pPr>
        <w:spacing w:line="480" w:lineRule="auto"/>
        <w:ind w:left="720" w:hanging="720"/>
        <w:jc w:val="both"/>
        <w:rPr>
          <w:color w:val="000000"/>
          <w:sz w:val="24"/>
          <w:szCs w:val="24"/>
        </w:rPr>
      </w:pPr>
      <w:r w:rsidRPr="003D3019">
        <w:rPr>
          <w:color w:val="000000"/>
          <w:sz w:val="24"/>
          <w:szCs w:val="24"/>
        </w:rPr>
        <w:t>A.</w:t>
      </w:r>
      <w:r w:rsidRPr="003D3019">
        <w:rPr>
          <w:color w:val="000000"/>
          <w:sz w:val="24"/>
          <w:szCs w:val="24"/>
        </w:rPr>
        <w:tab/>
      </w:r>
      <w:r w:rsidR="00895A06">
        <w:rPr>
          <w:color w:val="000000"/>
          <w:sz w:val="24"/>
          <w:szCs w:val="24"/>
        </w:rPr>
        <w:t>As stated in the Petition accompanying my testimony, t</w:t>
      </w:r>
      <w:r w:rsidRPr="003D3019">
        <w:rPr>
          <w:color w:val="000000"/>
          <w:sz w:val="24"/>
          <w:szCs w:val="24"/>
        </w:rPr>
        <w:t xml:space="preserve">he Company’s </w:t>
      </w:r>
      <w:r w:rsidR="00BC63BB">
        <w:rPr>
          <w:color w:val="000000"/>
          <w:sz w:val="24"/>
          <w:szCs w:val="24"/>
        </w:rPr>
        <w:t>GSP</w:t>
      </w:r>
      <w:r w:rsidR="00F20A57">
        <w:rPr>
          <w:color w:val="000000"/>
          <w:sz w:val="24"/>
          <w:szCs w:val="24"/>
        </w:rPr>
        <w:t xml:space="preserve"> </w:t>
      </w:r>
      <w:r w:rsidRPr="003D3019">
        <w:rPr>
          <w:color w:val="000000"/>
          <w:sz w:val="24"/>
          <w:szCs w:val="24"/>
        </w:rPr>
        <w:t>is being filed pursuant to O.C.G.A. §</w:t>
      </w:r>
      <w:r>
        <w:rPr>
          <w:color w:val="000000"/>
          <w:sz w:val="24"/>
          <w:szCs w:val="24"/>
        </w:rPr>
        <w:t xml:space="preserve"> </w:t>
      </w:r>
      <w:r w:rsidRPr="003D3019">
        <w:rPr>
          <w:color w:val="000000"/>
          <w:sz w:val="24"/>
          <w:szCs w:val="24"/>
        </w:rPr>
        <w:t xml:space="preserve">46-2-26.5.  </w:t>
      </w:r>
      <w:r w:rsidR="00895A06">
        <w:rPr>
          <w:color w:val="000000"/>
          <w:sz w:val="24"/>
          <w:szCs w:val="24"/>
        </w:rPr>
        <w:t>A</w:t>
      </w:r>
      <w:r w:rsidRPr="003D3019">
        <w:rPr>
          <w:color w:val="000000"/>
          <w:sz w:val="24"/>
          <w:szCs w:val="24"/>
        </w:rPr>
        <w:t xml:space="preserve"> gas utility in Georgia </w:t>
      </w:r>
      <w:r w:rsidR="00EB0B53">
        <w:rPr>
          <w:color w:val="000000"/>
          <w:sz w:val="24"/>
          <w:szCs w:val="24"/>
        </w:rPr>
        <w:t xml:space="preserve">that is not an Electing Distribution Company </w:t>
      </w:r>
      <w:r w:rsidRPr="003D3019">
        <w:rPr>
          <w:color w:val="000000"/>
          <w:sz w:val="24"/>
          <w:szCs w:val="24"/>
        </w:rPr>
        <w:t xml:space="preserve">is required to file on or before August 1 its gas supply plan for the upcoming recovery year (October 1 </w:t>
      </w:r>
      <w:r>
        <w:rPr>
          <w:color w:val="000000"/>
          <w:sz w:val="24"/>
          <w:szCs w:val="24"/>
        </w:rPr>
        <w:t>-</w:t>
      </w:r>
      <w:r w:rsidRPr="003D3019">
        <w:rPr>
          <w:color w:val="000000"/>
          <w:sz w:val="24"/>
          <w:szCs w:val="24"/>
        </w:rPr>
        <w:t xml:space="preserve"> September 30). The procedural schedule in this docket provides that the Company shall file its gas supply plan on or before </w:t>
      </w:r>
      <w:r w:rsidR="00EB1FF0" w:rsidRPr="003D3019">
        <w:rPr>
          <w:color w:val="000000"/>
          <w:sz w:val="24"/>
          <w:szCs w:val="24"/>
        </w:rPr>
        <w:t>Ju</w:t>
      </w:r>
      <w:r w:rsidR="00EB1FF0">
        <w:rPr>
          <w:color w:val="000000"/>
          <w:sz w:val="24"/>
          <w:szCs w:val="24"/>
        </w:rPr>
        <w:t>ly 1</w:t>
      </w:r>
      <w:r w:rsidR="00EB1FF0" w:rsidRPr="00C51CEE">
        <w:rPr>
          <w:color w:val="000000"/>
          <w:sz w:val="24"/>
          <w:szCs w:val="24"/>
          <w:vertAlign w:val="superscript"/>
        </w:rPr>
        <w:t>st</w:t>
      </w:r>
      <w:r w:rsidR="006F2F58" w:rsidRPr="006F2F58">
        <w:rPr>
          <w:color w:val="000000"/>
          <w:sz w:val="24"/>
          <w:szCs w:val="24"/>
        </w:rPr>
        <w:t xml:space="preserve">. </w:t>
      </w:r>
      <w:r w:rsidR="006F2F58">
        <w:rPr>
          <w:color w:val="000000"/>
          <w:sz w:val="24"/>
          <w:szCs w:val="24"/>
        </w:rPr>
        <w:t xml:space="preserve"> In most years, the Company files its plan on or before July 1</w:t>
      </w:r>
      <w:r w:rsidR="006F2F58" w:rsidRPr="006F2F58">
        <w:rPr>
          <w:color w:val="000000"/>
          <w:sz w:val="24"/>
          <w:szCs w:val="24"/>
          <w:vertAlign w:val="superscript"/>
        </w:rPr>
        <w:t>st</w:t>
      </w:r>
      <w:r w:rsidR="006F2F58">
        <w:rPr>
          <w:color w:val="000000"/>
          <w:sz w:val="24"/>
          <w:szCs w:val="24"/>
        </w:rPr>
        <w:t xml:space="preserve">, but provides the forecasts that support the plan </w:t>
      </w:r>
      <w:r w:rsidR="006F2F58" w:rsidRPr="003D3019">
        <w:rPr>
          <w:color w:val="000000"/>
          <w:sz w:val="24"/>
          <w:szCs w:val="24"/>
        </w:rPr>
        <w:t>earlier</w:t>
      </w:r>
      <w:r w:rsidR="006F2F58">
        <w:rPr>
          <w:color w:val="000000"/>
          <w:sz w:val="24"/>
          <w:szCs w:val="24"/>
        </w:rPr>
        <w:t xml:space="preserve">, typically </w:t>
      </w:r>
      <w:r>
        <w:rPr>
          <w:color w:val="000000"/>
          <w:sz w:val="24"/>
          <w:szCs w:val="24"/>
        </w:rPr>
        <w:t xml:space="preserve">on or </w:t>
      </w:r>
      <w:r w:rsidR="00212883">
        <w:rPr>
          <w:color w:val="000000"/>
          <w:sz w:val="24"/>
          <w:szCs w:val="24"/>
        </w:rPr>
        <w:t>about</w:t>
      </w:r>
      <w:r>
        <w:rPr>
          <w:color w:val="000000"/>
          <w:sz w:val="24"/>
          <w:szCs w:val="24"/>
        </w:rPr>
        <w:t xml:space="preserve"> </w:t>
      </w:r>
      <w:r w:rsidRPr="003D3019">
        <w:rPr>
          <w:color w:val="000000"/>
          <w:sz w:val="24"/>
          <w:szCs w:val="24"/>
        </w:rPr>
        <w:t>June 1</w:t>
      </w:r>
      <w:r w:rsidRPr="00BD4A59">
        <w:rPr>
          <w:color w:val="000000"/>
          <w:sz w:val="24"/>
          <w:szCs w:val="24"/>
          <w:vertAlign w:val="superscript"/>
        </w:rPr>
        <w:t>st</w:t>
      </w:r>
      <w:r w:rsidR="0039136D">
        <w:rPr>
          <w:color w:val="000000"/>
          <w:sz w:val="24"/>
          <w:szCs w:val="24"/>
          <w:vertAlign w:val="superscript"/>
        </w:rPr>
        <w:t xml:space="preserve"> </w:t>
      </w:r>
      <w:r w:rsidR="0039136D" w:rsidRPr="0039136D">
        <w:rPr>
          <w:color w:val="000000"/>
          <w:sz w:val="24"/>
          <w:szCs w:val="24"/>
        </w:rPr>
        <w:t xml:space="preserve">for the </w:t>
      </w:r>
      <w:r w:rsidR="00B0220D">
        <w:rPr>
          <w:color w:val="000000"/>
          <w:sz w:val="24"/>
          <w:szCs w:val="24"/>
        </w:rPr>
        <w:t>g</w:t>
      </w:r>
      <w:r w:rsidR="0039136D" w:rsidRPr="0039136D">
        <w:rPr>
          <w:color w:val="000000"/>
          <w:sz w:val="24"/>
          <w:szCs w:val="24"/>
        </w:rPr>
        <w:t xml:space="preserve">as </w:t>
      </w:r>
      <w:r w:rsidR="003A2218">
        <w:rPr>
          <w:color w:val="000000"/>
          <w:sz w:val="24"/>
          <w:szCs w:val="24"/>
        </w:rPr>
        <w:t>s</w:t>
      </w:r>
      <w:r w:rsidR="0039136D" w:rsidRPr="0039136D">
        <w:rPr>
          <w:color w:val="000000"/>
          <w:sz w:val="24"/>
          <w:szCs w:val="24"/>
        </w:rPr>
        <w:t xml:space="preserve">upply </w:t>
      </w:r>
      <w:r w:rsidR="003A2218">
        <w:rPr>
          <w:color w:val="000000"/>
          <w:sz w:val="24"/>
          <w:szCs w:val="24"/>
        </w:rPr>
        <w:t>p</w:t>
      </w:r>
      <w:r w:rsidR="0039136D" w:rsidRPr="0039136D">
        <w:rPr>
          <w:color w:val="000000"/>
          <w:sz w:val="24"/>
          <w:szCs w:val="24"/>
        </w:rPr>
        <w:t xml:space="preserve">lan </w:t>
      </w:r>
      <w:r w:rsidR="00AC4E41">
        <w:rPr>
          <w:color w:val="000000"/>
          <w:sz w:val="24"/>
          <w:szCs w:val="24"/>
        </w:rPr>
        <w:t>y</w:t>
      </w:r>
      <w:r w:rsidR="0039136D" w:rsidRPr="0039136D">
        <w:rPr>
          <w:color w:val="000000"/>
          <w:sz w:val="24"/>
          <w:szCs w:val="24"/>
        </w:rPr>
        <w:t>ear that</w:t>
      </w:r>
      <w:r w:rsidR="0039136D">
        <w:rPr>
          <w:color w:val="000000"/>
          <w:sz w:val="24"/>
          <w:szCs w:val="24"/>
          <w:vertAlign w:val="superscript"/>
        </w:rPr>
        <w:t xml:space="preserve"> </w:t>
      </w:r>
      <w:r w:rsidR="0039136D">
        <w:rPr>
          <w:color w:val="000000"/>
          <w:sz w:val="24"/>
          <w:szCs w:val="24"/>
        </w:rPr>
        <w:t>is to begin on October 1</w:t>
      </w:r>
      <w:r w:rsidR="0039136D" w:rsidRPr="0039136D">
        <w:rPr>
          <w:color w:val="000000"/>
          <w:sz w:val="24"/>
          <w:szCs w:val="24"/>
          <w:vertAlign w:val="superscript"/>
        </w:rPr>
        <w:t>st</w:t>
      </w:r>
      <w:r w:rsidR="0039136D">
        <w:rPr>
          <w:color w:val="000000"/>
          <w:sz w:val="24"/>
          <w:szCs w:val="24"/>
        </w:rPr>
        <w:t xml:space="preserve"> of the same year</w:t>
      </w:r>
      <w:r w:rsidRPr="003D3019">
        <w:rPr>
          <w:color w:val="000000"/>
          <w:sz w:val="24"/>
          <w:szCs w:val="24"/>
        </w:rPr>
        <w:t xml:space="preserve">. </w:t>
      </w:r>
      <w:r w:rsidR="005A667A">
        <w:rPr>
          <w:color w:val="000000"/>
          <w:sz w:val="24"/>
          <w:szCs w:val="24"/>
        </w:rPr>
        <w:t xml:space="preserve"> </w:t>
      </w:r>
      <w:r>
        <w:rPr>
          <w:color w:val="000000"/>
          <w:sz w:val="24"/>
          <w:szCs w:val="24"/>
        </w:rPr>
        <w:t>T</w:t>
      </w:r>
      <w:r w:rsidR="006F2F58">
        <w:rPr>
          <w:color w:val="000000"/>
          <w:sz w:val="24"/>
          <w:szCs w:val="24"/>
        </w:rPr>
        <w:t xml:space="preserve">he Company agreed to file the </w:t>
      </w:r>
      <w:r w:rsidR="00EA57A8">
        <w:rPr>
          <w:color w:val="000000"/>
          <w:sz w:val="24"/>
          <w:szCs w:val="24"/>
        </w:rPr>
        <w:t xml:space="preserve">2025 </w:t>
      </w:r>
      <w:r w:rsidR="006F2F58">
        <w:rPr>
          <w:color w:val="000000"/>
          <w:sz w:val="24"/>
          <w:szCs w:val="24"/>
        </w:rPr>
        <w:t>– 202</w:t>
      </w:r>
      <w:r w:rsidR="00EA57A8">
        <w:rPr>
          <w:color w:val="000000"/>
          <w:sz w:val="24"/>
          <w:szCs w:val="24"/>
        </w:rPr>
        <w:t>6</w:t>
      </w:r>
      <w:r w:rsidR="006F2F58">
        <w:rPr>
          <w:color w:val="000000"/>
          <w:sz w:val="24"/>
          <w:szCs w:val="24"/>
        </w:rPr>
        <w:t xml:space="preserve"> forecasts on June </w:t>
      </w:r>
      <w:r w:rsidR="00EA57A8">
        <w:rPr>
          <w:color w:val="000000"/>
          <w:sz w:val="24"/>
          <w:szCs w:val="24"/>
        </w:rPr>
        <w:t>2</w:t>
      </w:r>
      <w:r w:rsidR="006F2F58">
        <w:rPr>
          <w:color w:val="000000"/>
          <w:sz w:val="24"/>
          <w:szCs w:val="24"/>
        </w:rPr>
        <w:t>, 202</w:t>
      </w:r>
      <w:r w:rsidR="00EA57A8">
        <w:rPr>
          <w:color w:val="000000"/>
          <w:sz w:val="24"/>
          <w:szCs w:val="24"/>
        </w:rPr>
        <w:t>5</w:t>
      </w:r>
      <w:r w:rsidR="006F2F58">
        <w:rPr>
          <w:color w:val="000000"/>
          <w:sz w:val="24"/>
          <w:szCs w:val="24"/>
        </w:rPr>
        <w:t xml:space="preserve">, </w:t>
      </w:r>
      <w:r w:rsidR="00E33E90">
        <w:rPr>
          <w:color w:val="000000"/>
          <w:sz w:val="24"/>
          <w:szCs w:val="24"/>
        </w:rPr>
        <w:t>w</w:t>
      </w:r>
      <w:r w:rsidR="00CC512D">
        <w:rPr>
          <w:color w:val="000000"/>
          <w:sz w:val="24"/>
          <w:szCs w:val="24"/>
        </w:rPr>
        <w:t xml:space="preserve">hich we did, </w:t>
      </w:r>
      <w:r w:rsidR="0080044E">
        <w:rPr>
          <w:color w:val="000000"/>
          <w:sz w:val="24"/>
          <w:szCs w:val="24"/>
        </w:rPr>
        <w:t>and it</w:t>
      </w:r>
      <w:r w:rsidR="00370CE1">
        <w:rPr>
          <w:color w:val="000000"/>
          <w:sz w:val="24"/>
          <w:szCs w:val="24"/>
        </w:rPr>
        <w:t>s actual 202</w:t>
      </w:r>
      <w:r w:rsidR="00EA57A8">
        <w:rPr>
          <w:color w:val="000000"/>
          <w:sz w:val="24"/>
          <w:szCs w:val="24"/>
        </w:rPr>
        <w:t>5</w:t>
      </w:r>
      <w:r w:rsidR="00370CE1">
        <w:rPr>
          <w:color w:val="000000"/>
          <w:sz w:val="24"/>
          <w:szCs w:val="24"/>
        </w:rPr>
        <w:t xml:space="preserve"> – 202</w:t>
      </w:r>
      <w:r w:rsidR="00EA57A8">
        <w:rPr>
          <w:color w:val="000000"/>
          <w:sz w:val="24"/>
          <w:szCs w:val="24"/>
        </w:rPr>
        <w:t>6</w:t>
      </w:r>
      <w:r w:rsidR="00370CE1">
        <w:rPr>
          <w:color w:val="000000"/>
          <w:sz w:val="24"/>
          <w:szCs w:val="24"/>
        </w:rPr>
        <w:t xml:space="preserve"> </w:t>
      </w:r>
      <w:r w:rsidR="0080044E">
        <w:rPr>
          <w:color w:val="000000"/>
          <w:sz w:val="24"/>
          <w:szCs w:val="24"/>
        </w:rPr>
        <w:t>Plan</w:t>
      </w:r>
      <w:r w:rsidR="00B0220D">
        <w:rPr>
          <w:color w:val="000000"/>
          <w:sz w:val="24"/>
          <w:szCs w:val="24"/>
        </w:rPr>
        <w:t xml:space="preserve"> </w:t>
      </w:r>
      <w:r w:rsidR="0080044E">
        <w:rPr>
          <w:color w:val="000000"/>
          <w:sz w:val="24"/>
          <w:szCs w:val="24"/>
        </w:rPr>
        <w:t xml:space="preserve">on </w:t>
      </w:r>
      <w:r w:rsidR="008816DA">
        <w:rPr>
          <w:color w:val="000000"/>
          <w:sz w:val="24"/>
          <w:szCs w:val="24"/>
        </w:rPr>
        <w:t>July 1</w:t>
      </w:r>
      <w:r w:rsidR="0080044E">
        <w:rPr>
          <w:color w:val="000000"/>
          <w:sz w:val="24"/>
          <w:szCs w:val="24"/>
        </w:rPr>
        <w:t>, 202</w:t>
      </w:r>
      <w:r w:rsidR="00EA57A8">
        <w:rPr>
          <w:color w:val="000000"/>
          <w:sz w:val="24"/>
          <w:szCs w:val="24"/>
        </w:rPr>
        <w:t>5</w:t>
      </w:r>
      <w:r w:rsidR="00CC512D">
        <w:rPr>
          <w:color w:val="000000"/>
          <w:sz w:val="24"/>
          <w:szCs w:val="24"/>
        </w:rPr>
        <w:t>, which my testimony is supporting</w:t>
      </w:r>
      <w:r>
        <w:rPr>
          <w:color w:val="000000"/>
          <w:sz w:val="24"/>
          <w:szCs w:val="24"/>
        </w:rPr>
        <w:t>.</w:t>
      </w:r>
      <w:r w:rsidRPr="003D3019">
        <w:rPr>
          <w:color w:val="000000"/>
          <w:sz w:val="24"/>
          <w:szCs w:val="24"/>
        </w:rPr>
        <w:t xml:space="preserve"> </w:t>
      </w:r>
      <w:r w:rsidR="005A667A">
        <w:rPr>
          <w:color w:val="000000"/>
          <w:sz w:val="24"/>
          <w:szCs w:val="24"/>
        </w:rPr>
        <w:t xml:space="preserve"> </w:t>
      </w:r>
    </w:p>
    <w:p w14:paraId="7B1062E1" w14:textId="3633FA12" w:rsidR="00797A2F" w:rsidRPr="003D3019" w:rsidRDefault="008D64F8" w:rsidP="006F2F58">
      <w:pPr>
        <w:spacing w:line="480" w:lineRule="auto"/>
        <w:ind w:left="720" w:firstLine="720"/>
        <w:jc w:val="both"/>
        <w:rPr>
          <w:color w:val="008000"/>
          <w:sz w:val="24"/>
          <w:szCs w:val="24"/>
        </w:rPr>
      </w:pPr>
      <w:r w:rsidRPr="003D3019">
        <w:rPr>
          <w:color w:val="000000"/>
          <w:sz w:val="24"/>
          <w:szCs w:val="24"/>
        </w:rPr>
        <w:lastRenderedPageBreak/>
        <w:t>Th</w:t>
      </w:r>
      <w:r w:rsidR="007D3DE4">
        <w:rPr>
          <w:color w:val="000000"/>
          <w:sz w:val="24"/>
          <w:szCs w:val="24"/>
        </w:rPr>
        <w:t xml:space="preserve">is </w:t>
      </w:r>
      <w:r w:rsidR="00C451C7">
        <w:rPr>
          <w:color w:val="000000"/>
          <w:sz w:val="24"/>
          <w:szCs w:val="24"/>
        </w:rPr>
        <w:t xml:space="preserve">GSP </w:t>
      </w:r>
      <w:r w:rsidRPr="003D3019">
        <w:rPr>
          <w:color w:val="000000"/>
          <w:sz w:val="24"/>
          <w:szCs w:val="24"/>
        </w:rPr>
        <w:t xml:space="preserve">describes the particular array of available gas supply, storage, and transportation options selected by </w:t>
      </w:r>
      <w:r>
        <w:rPr>
          <w:color w:val="000000"/>
          <w:sz w:val="24"/>
          <w:szCs w:val="24"/>
        </w:rPr>
        <w:t>Liberty</w:t>
      </w:r>
      <w:r w:rsidRPr="003D3019">
        <w:rPr>
          <w:color w:val="000000"/>
          <w:sz w:val="24"/>
          <w:szCs w:val="24"/>
        </w:rPr>
        <w:t xml:space="preserve"> to supply the requirements of our firm customers</w:t>
      </w:r>
      <w:r>
        <w:rPr>
          <w:color w:val="000000"/>
          <w:sz w:val="24"/>
          <w:szCs w:val="24"/>
        </w:rPr>
        <w:t xml:space="preserve"> during the </w:t>
      </w:r>
      <w:r w:rsidR="000326B5">
        <w:rPr>
          <w:color w:val="000000"/>
          <w:sz w:val="24"/>
          <w:szCs w:val="24"/>
        </w:rPr>
        <w:t xml:space="preserve">2025-2026 </w:t>
      </w:r>
      <w:r>
        <w:rPr>
          <w:color w:val="000000"/>
          <w:sz w:val="24"/>
          <w:szCs w:val="24"/>
        </w:rPr>
        <w:t>Plan Year (October 1 through September 30)</w:t>
      </w:r>
      <w:r w:rsidRPr="003D3019">
        <w:rPr>
          <w:color w:val="000000"/>
          <w:sz w:val="24"/>
          <w:szCs w:val="24"/>
        </w:rPr>
        <w:t xml:space="preserve">. </w:t>
      </w:r>
      <w:r w:rsidR="00EB0B53">
        <w:rPr>
          <w:color w:val="000000"/>
          <w:sz w:val="24"/>
          <w:szCs w:val="24"/>
        </w:rPr>
        <w:t xml:space="preserve"> </w:t>
      </w:r>
      <w:r w:rsidRPr="003D3019">
        <w:rPr>
          <w:color w:val="000000"/>
          <w:sz w:val="24"/>
          <w:szCs w:val="24"/>
        </w:rPr>
        <w:t xml:space="preserve">As part of the </w:t>
      </w:r>
      <w:r w:rsidR="003713EB">
        <w:rPr>
          <w:color w:val="000000"/>
          <w:sz w:val="24"/>
          <w:szCs w:val="24"/>
        </w:rPr>
        <w:t>P</w:t>
      </w:r>
      <w:r w:rsidR="00B0004A">
        <w:rPr>
          <w:color w:val="000000"/>
          <w:sz w:val="24"/>
          <w:szCs w:val="24"/>
        </w:rPr>
        <w:t>lan</w:t>
      </w:r>
      <w:r w:rsidRPr="003D3019">
        <w:rPr>
          <w:color w:val="000000"/>
          <w:sz w:val="24"/>
          <w:szCs w:val="24"/>
        </w:rPr>
        <w:t>, the Company sets forth</w:t>
      </w:r>
      <w:r>
        <w:rPr>
          <w:color w:val="000000"/>
          <w:sz w:val="24"/>
          <w:szCs w:val="24"/>
        </w:rPr>
        <w:t>:</w:t>
      </w:r>
      <w:r w:rsidRPr="003D3019">
        <w:rPr>
          <w:color w:val="000000"/>
          <w:sz w:val="24"/>
          <w:szCs w:val="24"/>
        </w:rPr>
        <w:t xml:space="preserve"> (1) the projected design day forecast along with the  annual requirements to serve customers in both Gainesville and Columbus</w:t>
      </w:r>
      <w:r>
        <w:rPr>
          <w:color w:val="000000"/>
          <w:sz w:val="24"/>
          <w:szCs w:val="24"/>
        </w:rPr>
        <w:t xml:space="preserve"> (as well as the </w:t>
      </w:r>
      <w:r w:rsidR="00370CE1">
        <w:rPr>
          <w:color w:val="000000"/>
          <w:sz w:val="24"/>
          <w:szCs w:val="24"/>
        </w:rPr>
        <w:t>communities</w:t>
      </w:r>
      <w:r>
        <w:rPr>
          <w:color w:val="000000"/>
          <w:sz w:val="24"/>
          <w:szCs w:val="24"/>
        </w:rPr>
        <w:t xml:space="preserve"> surrounding these larger cities)</w:t>
      </w:r>
      <w:r w:rsidR="00E64313">
        <w:rPr>
          <w:color w:val="000000"/>
          <w:sz w:val="24"/>
          <w:szCs w:val="24"/>
        </w:rPr>
        <w:t>;</w:t>
      </w:r>
      <w:r w:rsidRPr="003D3019">
        <w:rPr>
          <w:color w:val="008000"/>
          <w:sz w:val="24"/>
          <w:szCs w:val="24"/>
        </w:rPr>
        <w:t xml:space="preserve"> </w:t>
      </w:r>
      <w:r w:rsidRPr="003D3019">
        <w:rPr>
          <w:color w:val="000000"/>
          <w:sz w:val="24"/>
          <w:szCs w:val="24"/>
        </w:rPr>
        <w:t>(2) the portfolio of supply and capacity assets that will be utilized to serve those requirements</w:t>
      </w:r>
      <w:r w:rsidR="00E64313">
        <w:rPr>
          <w:color w:val="000000"/>
          <w:sz w:val="24"/>
          <w:szCs w:val="24"/>
        </w:rPr>
        <w:t>;</w:t>
      </w:r>
      <w:r w:rsidRPr="003D3019">
        <w:rPr>
          <w:color w:val="000000"/>
          <w:sz w:val="24"/>
          <w:szCs w:val="24"/>
        </w:rPr>
        <w:t xml:space="preserve"> and (3) the adjustment factors the Company proposes for recovering its purchased gas costs during the recovery year, together with the calculations that produced such factors. </w:t>
      </w:r>
      <w:r w:rsidR="00230D59">
        <w:rPr>
          <w:color w:val="000000"/>
          <w:sz w:val="24"/>
          <w:szCs w:val="24"/>
        </w:rPr>
        <w:t xml:space="preserve"> </w:t>
      </w:r>
    </w:p>
    <w:p w14:paraId="3EAE5E61" w14:textId="5E81FDF6" w:rsidR="00797A2F" w:rsidRDefault="008D64F8" w:rsidP="00797A2F">
      <w:pPr>
        <w:spacing w:line="480" w:lineRule="auto"/>
        <w:ind w:left="720" w:firstLine="720"/>
        <w:jc w:val="both"/>
        <w:rPr>
          <w:color w:val="000000"/>
          <w:sz w:val="24"/>
          <w:szCs w:val="24"/>
        </w:rPr>
      </w:pPr>
      <w:r>
        <w:rPr>
          <w:color w:val="000000"/>
          <w:sz w:val="24"/>
          <w:szCs w:val="24"/>
        </w:rPr>
        <w:t>Liberty</w:t>
      </w:r>
      <w:r w:rsidRPr="00A252E9">
        <w:rPr>
          <w:color w:val="000000"/>
          <w:sz w:val="24"/>
          <w:szCs w:val="24"/>
        </w:rPr>
        <w:t>’</w:t>
      </w:r>
      <w:r>
        <w:rPr>
          <w:color w:val="000000"/>
          <w:sz w:val="24"/>
          <w:szCs w:val="24"/>
        </w:rPr>
        <w:t>s</w:t>
      </w:r>
      <w:r w:rsidRPr="00A252E9">
        <w:rPr>
          <w:color w:val="000000"/>
          <w:sz w:val="24"/>
          <w:szCs w:val="24"/>
        </w:rPr>
        <w:t xml:space="preserve"> </w:t>
      </w:r>
      <w:r w:rsidR="00A72F00">
        <w:rPr>
          <w:color w:val="000000"/>
          <w:sz w:val="24"/>
          <w:szCs w:val="24"/>
        </w:rPr>
        <w:t>GSP</w:t>
      </w:r>
      <w:r w:rsidR="00C20455">
        <w:rPr>
          <w:color w:val="000000"/>
          <w:sz w:val="24"/>
          <w:szCs w:val="24"/>
        </w:rPr>
        <w:t xml:space="preserve"> </w:t>
      </w:r>
      <w:r w:rsidRPr="00A252E9">
        <w:rPr>
          <w:color w:val="000000"/>
          <w:sz w:val="24"/>
          <w:szCs w:val="24"/>
        </w:rPr>
        <w:t xml:space="preserve">is described in the filing cover letter, </w:t>
      </w:r>
      <w:r w:rsidR="00DF2F6A">
        <w:rPr>
          <w:color w:val="000000"/>
          <w:sz w:val="24"/>
          <w:szCs w:val="24"/>
        </w:rPr>
        <w:t>P</w:t>
      </w:r>
      <w:r w:rsidRPr="00A252E9">
        <w:rPr>
          <w:color w:val="000000"/>
          <w:sz w:val="24"/>
          <w:szCs w:val="24"/>
        </w:rPr>
        <w:t>etition, testimony, forecasts, exhibits</w:t>
      </w:r>
      <w:r w:rsidR="00FA4184">
        <w:rPr>
          <w:color w:val="000000"/>
          <w:sz w:val="24"/>
          <w:szCs w:val="24"/>
        </w:rPr>
        <w:t>,</w:t>
      </w:r>
      <w:r w:rsidRPr="00A252E9">
        <w:rPr>
          <w:color w:val="000000"/>
          <w:sz w:val="24"/>
          <w:szCs w:val="24"/>
        </w:rPr>
        <w:t xml:space="preserve"> and supporting materials filed in this docket.  The Company serves two distinct geographic areas in Georgia </w:t>
      </w:r>
      <w:r>
        <w:rPr>
          <w:color w:val="000000"/>
          <w:sz w:val="24"/>
          <w:szCs w:val="24"/>
        </w:rPr>
        <w:t>–</w:t>
      </w:r>
      <w:r w:rsidRPr="00A252E9">
        <w:rPr>
          <w:color w:val="000000"/>
          <w:sz w:val="24"/>
          <w:szCs w:val="24"/>
        </w:rPr>
        <w:t xml:space="preserve"> </w:t>
      </w:r>
      <w:r>
        <w:rPr>
          <w:color w:val="000000"/>
          <w:sz w:val="24"/>
          <w:szCs w:val="24"/>
        </w:rPr>
        <w:t xml:space="preserve">(1) </w:t>
      </w:r>
      <w:r w:rsidRPr="00A252E9">
        <w:rPr>
          <w:color w:val="000000"/>
          <w:sz w:val="24"/>
          <w:szCs w:val="24"/>
        </w:rPr>
        <w:t>Gainesville</w:t>
      </w:r>
      <w:r>
        <w:rPr>
          <w:color w:val="000000"/>
          <w:sz w:val="24"/>
          <w:szCs w:val="24"/>
        </w:rPr>
        <w:t xml:space="preserve"> and </w:t>
      </w:r>
      <w:r w:rsidR="00F63176">
        <w:rPr>
          <w:color w:val="000000"/>
          <w:sz w:val="24"/>
          <w:szCs w:val="24"/>
        </w:rPr>
        <w:t xml:space="preserve">its </w:t>
      </w:r>
      <w:r>
        <w:rPr>
          <w:color w:val="000000"/>
          <w:sz w:val="24"/>
          <w:szCs w:val="24"/>
        </w:rPr>
        <w:t>surrounding certificated areas,</w:t>
      </w:r>
      <w:r w:rsidRPr="00A252E9">
        <w:rPr>
          <w:color w:val="000000"/>
          <w:sz w:val="24"/>
          <w:szCs w:val="24"/>
        </w:rPr>
        <w:t xml:space="preserve"> and </w:t>
      </w:r>
      <w:r>
        <w:rPr>
          <w:color w:val="000000"/>
          <w:sz w:val="24"/>
          <w:szCs w:val="24"/>
        </w:rPr>
        <w:t xml:space="preserve">(2) </w:t>
      </w:r>
      <w:r w:rsidRPr="00A252E9">
        <w:rPr>
          <w:color w:val="000000"/>
          <w:sz w:val="24"/>
          <w:szCs w:val="24"/>
        </w:rPr>
        <w:t>Columbus</w:t>
      </w:r>
      <w:r>
        <w:rPr>
          <w:color w:val="000000"/>
          <w:sz w:val="24"/>
          <w:szCs w:val="24"/>
        </w:rPr>
        <w:t xml:space="preserve"> and </w:t>
      </w:r>
      <w:r w:rsidR="00F63176">
        <w:rPr>
          <w:color w:val="000000"/>
          <w:sz w:val="24"/>
          <w:szCs w:val="24"/>
        </w:rPr>
        <w:t xml:space="preserve">its </w:t>
      </w:r>
      <w:r>
        <w:rPr>
          <w:color w:val="000000"/>
          <w:sz w:val="24"/>
          <w:szCs w:val="24"/>
        </w:rPr>
        <w:t>surrounding certificated areas</w:t>
      </w:r>
      <w:r w:rsidRPr="00A252E9">
        <w:rPr>
          <w:color w:val="000000"/>
          <w:sz w:val="24"/>
          <w:szCs w:val="24"/>
        </w:rPr>
        <w:t xml:space="preserve"> </w:t>
      </w:r>
      <w:r>
        <w:rPr>
          <w:color w:val="000000"/>
          <w:sz w:val="24"/>
          <w:szCs w:val="24"/>
        </w:rPr>
        <w:t>–</w:t>
      </w:r>
      <w:r w:rsidRPr="00A252E9">
        <w:rPr>
          <w:color w:val="000000"/>
          <w:sz w:val="24"/>
          <w:szCs w:val="24"/>
        </w:rPr>
        <w:t xml:space="preserve"> with </w:t>
      </w:r>
      <w:r w:rsidR="00212883">
        <w:rPr>
          <w:color w:val="000000"/>
          <w:sz w:val="24"/>
          <w:szCs w:val="24"/>
        </w:rPr>
        <w:t xml:space="preserve">portions of the </w:t>
      </w:r>
      <w:r w:rsidR="00DF2F6A">
        <w:rPr>
          <w:color w:val="000000"/>
          <w:sz w:val="24"/>
          <w:szCs w:val="24"/>
        </w:rPr>
        <w:t>GSP</w:t>
      </w:r>
      <w:r w:rsidR="00212883">
        <w:rPr>
          <w:color w:val="000000"/>
          <w:sz w:val="24"/>
          <w:szCs w:val="24"/>
        </w:rPr>
        <w:t xml:space="preserve"> </w:t>
      </w:r>
      <w:r w:rsidRPr="00A252E9">
        <w:rPr>
          <w:color w:val="000000"/>
          <w:sz w:val="24"/>
          <w:szCs w:val="24"/>
        </w:rPr>
        <w:t>specific to eac</w:t>
      </w:r>
      <w:r>
        <w:rPr>
          <w:color w:val="000000"/>
          <w:sz w:val="24"/>
          <w:szCs w:val="24"/>
        </w:rPr>
        <w:t>h of the</w:t>
      </w:r>
      <w:r w:rsidR="00093B8B">
        <w:rPr>
          <w:color w:val="000000"/>
          <w:sz w:val="24"/>
          <w:szCs w:val="24"/>
        </w:rPr>
        <w:t>se</w:t>
      </w:r>
      <w:r>
        <w:rPr>
          <w:color w:val="000000"/>
          <w:sz w:val="24"/>
          <w:szCs w:val="24"/>
        </w:rPr>
        <w:t xml:space="preserve"> two major service areas. Liberty’s</w:t>
      </w:r>
      <w:r w:rsidRPr="00A252E9">
        <w:rPr>
          <w:color w:val="000000"/>
          <w:sz w:val="24"/>
          <w:szCs w:val="24"/>
        </w:rPr>
        <w:t xml:space="preserve"> </w:t>
      </w:r>
      <w:r w:rsidR="00F63176">
        <w:rPr>
          <w:color w:val="000000"/>
          <w:sz w:val="24"/>
          <w:szCs w:val="24"/>
        </w:rPr>
        <w:t>GSP</w:t>
      </w:r>
      <w:r w:rsidR="000E6B76">
        <w:rPr>
          <w:color w:val="000000"/>
          <w:sz w:val="24"/>
          <w:szCs w:val="24"/>
        </w:rPr>
        <w:t xml:space="preserve"> </w:t>
      </w:r>
      <w:r w:rsidRPr="00A252E9">
        <w:rPr>
          <w:color w:val="000000"/>
          <w:sz w:val="24"/>
          <w:szCs w:val="24"/>
        </w:rPr>
        <w:t>for the Gainesville area</w:t>
      </w:r>
      <w:r>
        <w:rPr>
          <w:color w:val="000000"/>
          <w:sz w:val="24"/>
          <w:szCs w:val="24"/>
        </w:rPr>
        <w:t>s</w:t>
      </w:r>
      <w:r w:rsidRPr="00A252E9">
        <w:rPr>
          <w:color w:val="000000"/>
          <w:sz w:val="24"/>
          <w:szCs w:val="24"/>
        </w:rPr>
        <w:t xml:space="preserve"> utilizes its contracted supply from its asset manager and </w:t>
      </w:r>
      <w:r w:rsidRPr="007E480A">
        <w:rPr>
          <w:sz w:val="24"/>
          <w:szCs w:val="24"/>
        </w:rPr>
        <w:t>subscribes to a combination of capacity and storage service</w:t>
      </w:r>
      <w:r w:rsidR="008A5967">
        <w:rPr>
          <w:sz w:val="24"/>
          <w:szCs w:val="24"/>
        </w:rPr>
        <w:t>s</w:t>
      </w:r>
      <w:r w:rsidRPr="007E480A">
        <w:rPr>
          <w:sz w:val="24"/>
          <w:szCs w:val="24"/>
        </w:rPr>
        <w:t xml:space="preserve"> on </w:t>
      </w:r>
      <w:r w:rsidRPr="007E480A">
        <w:rPr>
          <w:color w:val="000000"/>
          <w:sz w:val="24"/>
          <w:szCs w:val="24"/>
        </w:rPr>
        <w:t xml:space="preserve">Transcontinental Gas </w:t>
      </w:r>
      <w:r w:rsidR="007D2295" w:rsidRPr="007E480A">
        <w:rPr>
          <w:color w:val="000000"/>
          <w:sz w:val="24"/>
          <w:szCs w:val="24"/>
        </w:rPr>
        <w:t>Pipeline</w:t>
      </w:r>
      <w:r w:rsidRPr="007E480A">
        <w:rPr>
          <w:color w:val="000000"/>
          <w:sz w:val="24"/>
          <w:szCs w:val="24"/>
        </w:rPr>
        <w:t xml:space="preserve"> (“Transco”) to</w:t>
      </w:r>
      <w:r w:rsidRPr="00A252E9">
        <w:rPr>
          <w:color w:val="000000"/>
          <w:sz w:val="24"/>
          <w:szCs w:val="24"/>
        </w:rPr>
        <w:t xml:space="preserve"> meet the base load requirements and peak day needs of </w:t>
      </w:r>
      <w:r w:rsidR="00766A05">
        <w:rPr>
          <w:color w:val="000000"/>
          <w:sz w:val="24"/>
          <w:szCs w:val="24"/>
        </w:rPr>
        <w:t>fi</w:t>
      </w:r>
      <w:r w:rsidR="006276B0">
        <w:rPr>
          <w:color w:val="000000"/>
          <w:sz w:val="24"/>
          <w:szCs w:val="24"/>
        </w:rPr>
        <w:t xml:space="preserve">rm </w:t>
      </w:r>
      <w:r>
        <w:rPr>
          <w:color w:val="000000"/>
          <w:sz w:val="24"/>
          <w:szCs w:val="24"/>
        </w:rPr>
        <w:t>customers in and around</w:t>
      </w:r>
      <w:r w:rsidRPr="00EF66F2">
        <w:rPr>
          <w:color w:val="000000"/>
          <w:sz w:val="24"/>
          <w:szCs w:val="24"/>
        </w:rPr>
        <w:t xml:space="preserve"> </w:t>
      </w:r>
      <w:r w:rsidRPr="00A252E9">
        <w:rPr>
          <w:color w:val="000000"/>
          <w:sz w:val="24"/>
          <w:szCs w:val="24"/>
        </w:rPr>
        <w:t>Gainesville</w:t>
      </w:r>
      <w:r>
        <w:rPr>
          <w:color w:val="000000"/>
          <w:sz w:val="24"/>
          <w:szCs w:val="24"/>
        </w:rPr>
        <w:t>.</w:t>
      </w:r>
      <w:r w:rsidR="008A5967">
        <w:rPr>
          <w:color w:val="000000"/>
          <w:sz w:val="24"/>
          <w:szCs w:val="24"/>
        </w:rPr>
        <w:t xml:space="preserve"> </w:t>
      </w:r>
      <w:r w:rsidR="00DF007B">
        <w:rPr>
          <w:color w:val="000000"/>
          <w:sz w:val="24"/>
          <w:szCs w:val="24"/>
        </w:rPr>
        <w:t xml:space="preserve"> </w:t>
      </w:r>
      <w:r w:rsidR="008A5967">
        <w:rPr>
          <w:color w:val="000000"/>
          <w:sz w:val="24"/>
          <w:szCs w:val="24"/>
        </w:rPr>
        <w:t>The specific services are more fully described in Exhibits II and III.</w:t>
      </w:r>
      <w:r w:rsidR="00797A2F">
        <w:rPr>
          <w:color w:val="000000"/>
          <w:sz w:val="24"/>
          <w:szCs w:val="24"/>
        </w:rPr>
        <w:t xml:space="preserve"> </w:t>
      </w:r>
      <w:r>
        <w:rPr>
          <w:color w:val="000000"/>
          <w:sz w:val="24"/>
          <w:szCs w:val="24"/>
        </w:rPr>
        <w:t xml:space="preserve"> Liberty’s</w:t>
      </w:r>
      <w:r w:rsidRPr="00A252E9">
        <w:rPr>
          <w:color w:val="000000"/>
          <w:sz w:val="24"/>
          <w:szCs w:val="24"/>
        </w:rPr>
        <w:t xml:space="preserve"> </w:t>
      </w:r>
      <w:r w:rsidR="004338E0">
        <w:rPr>
          <w:color w:val="000000"/>
          <w:sz w:val="24"/>
          <w:szCs w:val="24"/>
        </w:rPr>
        <w:t>GSP</w:t>
      </w:r>
      <w:r w:rsidR="00D32E17">
        <w:rPr>
          <w:color w:val="000000"/>
          <w:sz w:val="24"/>
          <w:szCs w:val="24"/>
        </w:rPr>
        <w:t xml:space="preserve"> </w:t>
      </w:r>
      <w:r w:rsidRPr="00A252E9">
        <w:rPr>
          <w:color w:val="000000"/>
          <w:sz w:val="24"/>
          <w:szCs w:val="24"/>
        </w:rPr>
        <w:t>for the Columbus area utilizes its contracted supply from its asset manager and</w:t>
      </w:r>
      <w:r w:rsidRPr="007E480A">
        <w:rPr>
          <w:sz w:val="24"/>
          <w:szCs w:val="24"/>
        </w:rPr>
        <w:t xml:space="preserve"> subscribes to a combination of capacity and storage service</w:t>
      </w:r>
      <w:r w:rsidR="008A5967">
        <w:rPr>
          <w:sz w:val="24"/>
          <w:szCs w:val="24"/>
        </w:rPr>
        <w:t>s</w:t>
      </w:r>
      <w:r w:rsidRPr="007E480A">
        <w:rPr>
          <w:sz w:val="24"/>
          <w:szCs w:val="24"/>
        </w:rPr>
        <w:t xml:space="preserve"> on </w:t>
      </w:r>
      <w:r w:rsidRPr="007E480A">
        <w:rPr>
          <w:color w:val="000000"/>
          <w:sz w:val="24"/>
          <w:szCs w:val="24"/>
        </w:rPr>
        <w:t>Southern Natural Gas (“Sonat”</w:t>
      </w:r>
      <w:r w:rsidR="00EC56C1">
        <w:rPr>
          <w:color w:val="000000"/>
          <w:sz w:val="24"/>
          <w:szCs w:val="24"/>
        </w:rPr>
        <w:t xml:space="preserve"> or “SNG”</w:t>
      </w:r>
      <w:r w:rsidRPr="007E480A">
        <w:rPr>
          <w:color w:val="000000"/>
          <w:sz w:val="24"/>
          <w:szCs w:val="24"/>
        </w:rPr>
        <w:t>)</w:t>
      </w:r>
      <w:r w:rsidRPr="00A252E9">
        <w:rPr>
          <w:color w:val="000000"/>
          <w:sz w:val="24"/>
          <w:szCs w:val="24"/>
        </w:rPr>
        <w:t xml:space="preserve"> to meet the </w:t>
      </w:r>
      <w:r w:rsidR="00AB4A1C">
        <w:rPr>
          <w:color w:val="000000"/>
          <w:sz w:val="24"/>
          <w:szCs w:val="24"/>
        </w:rPr>
        <w:t>fir</w:t>
      </w:r>
      <w:r w:rsidR="00095E1B">
        <w:rPr>
          <w:color w:val="000000"/>
          <w:sz w:val="24"/>
          <w:szCs w:val="24"/>
        </w:rPr>
        <w:t xml:space="preserve">m </w:t>
      </w:r>
      <w:r w:rsidRPr="00A252E9">
        <w:rPr>
          <w:color w:val="000000"/>
          <w:sz w:val="24"/>
          <w:szCs w:val="24"/>
        </w:rPr>
        <w:t>base load requirements</w:t>
      </w:r>
      <w:r>
        <w:rPr>
          <w:color w:val="000000"/>
          <w:sz w:val="24"/>
          <w:szCs w:val="24"/>
        </w:rPr>
        <w:t xml:space="preserve"> </w:t>
      </w:r>
      <w:r w:rsidR="006039F0">
        <w:rPr>
          <w:color w:val="000000"/>
          <w:sz w:val="24"/>
          <w:szCs w:val="24"/>
        </w:rPr>
        <w:t xml:space="preserve">and peak day needs </w:t>
      </w:r>
      <w:r>
        <w:rPr>
          <w:color w:val="000000"/>
          <w:sz w:val="24"/>
          <w:szCs w:val="24"/>
        </w:rPr>
        <w:t xml:space="preserve">in and around Columbus. </w:t>
      </w:r>
      <w:r w:rsidR="005A667A">
        <w:rPr>
          <w:color w:val="000000"/>
          <w:sz w:val="24"/>
          <w:szCs w:val="24"/>
        </w:rPr>
        <w:t xml:space="preserve"> </w:t>
      </w:r>
      <w:r w:rsidR="00736EF2">
        <w:rPr>
          <w:color w:val="000000"/>
          <w:sz w:val="24"/>
          <w:szCs w:val="24"/>
        </w:rPr>
        <w:t xml:space="preserve">Citygate peaking services will once again be part of the array of assets </w:t>
      </w:r>
      <w:r w:rsidR="00736EF2">
        <w:rPr>
          <w:color w:val="000000"/>
          <w:sz w:val="24"/>
          <w:szCs w:val="24"/>
        </w:rPr>
        <w:lastRenderedPageBreak/>
        <w:t xml:space="preserve">required to serve customers in the </w:t>
      </w:r>
      <w:r w:rsidR="00370CE1">
        <w:rPr>
          <w:color w:val="000000"/>
          <w:sz w:val="24"/>
          <w:szCs w:val="24"/>
        </w:rPr>
        <w:t xml:space="preserve">Columbus and </w:t>
      </w:r>
      <w:r w:rsidR="00736EF2">
        <w:rPr>
          <w:color w:val="000000"/>
          <w:sz w:val="24"/>
          <w:szCs w:val="24"/>
        </w:rPr>
        <w:t>Gainesville service area</w:t>
      </w:r>
      <w:r w:rsidR="007564A1">
        <w:rPr>
          <w:color w:val="000000"/>
          <w:sz w:val="24"/>
          <w:szCs w:val="24"/>
        </w:rPr>
        <w:t>s</w:t>
      </w:r>
      <w:r w:rsidR="00736EF2">
        <w:rPr>
          <w:color w:val="000000"/>
          <w:sz w:val="24"/>
          <w:szCs w:val="24"/>
        </w:rPr>
        <w:t xml:space="preserve">.  </w:t>
      </w:r>
      <w:r w:rsidR="008A5967">
        <w:rPr>
          <w:color w:val="000000"/>
          <w:sz w:val="24"/>
          <w:szCs w:val="24"/>
        </w:rPr>
        <w:t xml:space="preserve">Again, the specific services are more fully described in Exhibits II and III. </w:t>
      </w:r>
    </w:p>
    <w:p w14:paraId="18AC59D2" w14:textId="774F728A" w:rsidR="00797A2F" w:rsidRPr="00C65FC5" w:rsidRDefault="008D64F8" w:rsidP="00797A2F">
      <w:pPr>
        <w:spacing w:line="480" w:lineRule="auto"/>
        <w:ind w:left="720" w:firstLine="720"/>
        <w:jc w:val="both"/>
        <w:rPr>
          <w:sz w:val="24"/>
          <w:szCs w:val="24"/>
        </w:rPr>
      </w:pPr>
      <w:r w:rsidRPr="00C65FC5">
        <w:rPr>
          <w:sz w:val="24"/>
          <w:szCs w:val="24"/>
        </w:rPr>
        <w:t xml:space="preserve">Exhibit III of the </w:t>
      </w:r>
      <w:r w:rsidR="007564A1">
        <w:rPr>
          <w:sz w:val="24"/>
          <w:szCs w:val="24"/>
        </w:rPr>
        <w:t>GSP</w:t>
      </w:r>
      <w:r w:rsidR="00116C6F">
        <w:rPr>
          <w:sz w:val="24"/>
          <w:szCs w:val="24"/>
        </w:rPr>
        <w:t xml:space="preserve"> </w:t>
      </w:r>
      <w:r w:rsidRPr="00C65FC5">
        <w:rPr>
          <w:sz w:val="24"/>
          <w:szCs w:val="24"/>
        </w:rPr>
        <w:t xml:space="preserve">filing includes forecasted sales volumes and gas purchase volumes of </w:t>
      </w:r>
      <w:r w:rsidRPr="00652D3C">
        <w:rPr>
          <w:sz w:val="24"/>
          <w:szCs w:val="24"/>
        </w:rPr>
        <w:t xml:space="preserve">approximately </w:t>
      </w:r>
      <w:r w:rsidRPr="00A63F30">
        <w:rPr>
          <w:sz w:val="24"/>
          <w:szCs w:val="24"/>
        </w:rPr>
        <w:t>5.</w:t>
      </w:r>
      <w:r w:rsidR="00182FB3" w:rsidRPr="00A63F30">
        <w:rPr>
          <w:sz w:val="24"/>
          <w:szCs w:val="24"/>
        </w:rPr>
        <w:t>2</w:t>
      </w:r>
      <w:r w:rsidR="00E26747" w:rsidRPr="00A63F30">
        <w:rPr>
          <w:sz w:val="24"/>
          <w:szCs w:val="24"/>
        </w:rPr>
        <w:t xml:space="preserve"> </w:t>
      </w:r>
      <w:r w:rsidRPr="00A63F30">
        <w:rPr>
          <w:sz w:val="24"/>
          <w:szCs w:val="24"/>
        </w:rPr>
        <w:t>million</w:t>
      </w:r>
      <w:r w:rsidRPr="00C75598">
        <w:rPr>
          <w:sz w:val="24"/>
          <w:szCs w:val="24"/>
        </w:rPr>
        <w:t xml:space="preserve"> </w:t>
      </w:r>
      <w:r w:rsidR="00092E48">
        <w:rPr>
          <w:sz w:val="24"/>
          <w:szCs w:val="24"/>
        </w:rPr>
        <w:t>dekatherms (“</w:t>
      </w:r>
      <w:r w:rsidRPr="00C75598">
        <w:rPr>
          <w:sz w:val="24"/>
          <w:szCs w:val="24"/>
        </w:rPr>
        <w:t>Dth</w:t>
      </w:r>
      <w:r w:rsidR="00092E48">
        <w:rPr>
          <w:sz w:val="24"/>
          <w:szCs w:val="24"/>
        </w:rPr>
        <w:t>”)</w:t>
      </w:r>
      <w:r w:rsidRPr="00C65FC5">
        <w:rPr>
          <w:sz w:val="24"/>
          <w:szCs w:val="24"/>
        </w:rPr>
        <w:t xml:space="preserve"> annually, gas prices, pipeline rates, capacity release information, and r</w:t>
      </w:r>
      <w:r>
        <w:rPr>
          <w:sz w:val="24"/>
          <w:szCs w:val="24"/>
        </w:rPr>
        <w:t xml:space="preserve">elated gas supply information. </w:t>
      </w:r>
      <w:r w:rsidRPr="00C65FC5">
        <w:rPr>
          <w:sz w:val="24"/>
          <w:szCs w:val="24"/>
        </w:rPr>
        <w:t>The filings for this Plan follow the Minimum Filing Requirements (Georgia Public Service Commission Order Adopting Proposed Rule in Docket No. 5599-U)</w:t>
      </w:r>
      <w:r w:rsidR="00535A94">
        <w:rPr>
          <w:sz w:val="24"/>
          <w:szCs w:val="24"/>
        </w:rPr>
        <w:t xml:space="preserve"> as well as the Procedural and Scheduling Order issued by the Commission in this docket on April </w:t>
      </w:r>
      <w:r w:rsidR="000C7301">
        <w:rPr>
          <w:sz w:val="24"/>
          <w:szCs w:val="24"/>
        </w:rPr>
        <w:t>15</w:t>
      </w:r>
      <w:r w:rsidR="00535A94">
        <w:rPr>
          <w:sz w:val="24"/>
          <w:szCs w:val="24"/>
        </w:rPr>
        <w:t>, 202</w:t>
      </w:r>
      <w:r w:rsidR="000C7301">
        <w:rPr>
          <w:sz w:val="24"/>
          <w:szCs w:val="24"/>
        </w:rPr>
        <w:t>5</w:t>
      </w:r>
      <w:r w:rsidRPr="00C65FC5">
        <w:rPr>
          <w:sz w:val="24"/>
          <w:szCs w:val="24"/>
        </w:rPr>
        <w:t>.</w:t>
      </w:r>
    </w:p>
    <w:p w14:paraId="26FE88DC" w14:textId="77777777" w:rsidR="00797A2F" w:rsidRPr="00F528D7" w:rsidRDefault="00797A2F" w:rsidP="00797A2F">
      <w:pPr>
        <w:pStyle w:val="BodyTextIndent"/>
        <w:tabs>
          <w:tab w:val="left" w:pos="1440"/>
        </w:tabs>
        <w:ind w:left="720"/>
        <w:jc w:val="both"/>
        <w:rPr>
          <w:sz w:val="24"/>
          <w:szCs w:val="24"/>
        </w:rPr>
      </w:pPr>
    </w:p>
    <w:p w14:paraId="0DD522E9" w14:textId="77777777" w:rsidR="00797A2F" w:rsidRPr="00F528D7" w:rsidRDefault="008D64F8" w:rsidP="00797A2F">
      <w:pPr>
        <w:pStyle w:val="BodyTextIndent"/>
        <w:tabs>
          <w:tab w:val="left" w:pos="1440"/>
        </w:tabs>
        <w:ind w:left="720"/>
        <w:jc w:val="both"/>
        <w:rPr>
          <w:sz w:val="24"/>
          <w:szCs w:val="24"/>
        </w:rPr>
      </w:pPr>
      <w:r w:rsidRPr="00F528D7">
        <w:rPr>
          <w:b/>
          <w:sz w:val="24"/>
          <w:szCs w:val="24"/>
        </w:rPr>
        <w:t>Q.</w:t>
      </w:r>
      <w:r w:rsidRPr="00F528D7">
        <w:rPr>
          <w:b/>
          <w:sz w:val="24"/>
          <w:szCs w:val="24"/>
        </w:rPr>
        <w:tab/>
        <w:t xml:space="preserve">The Minimum Filing Requirements ask for a summary of the impact of any Integrated Resource Plan (“IRP”) on the Gas Supply Plan. </w:t>
      </w:r>
      <w:r w:rsidR="00285612">
        <w:rPr>
          <w:b/>
          <w:sz w:val="24"/>
          <w:szCs w:val="24"/>
        </w:rPr>
        <w:t xml:space="preserve"> </w:t>
      </w:r>
      <w:r w:rsidRPr="00F528D7">
        <w:rPr>
          <w:b/>
          <w:sz w:val="24"/>
          <w:szCs w:val="24"/>
        </w:rPr>
        <w:t>Please address this</w:t>
      </w:r>
      <w:r w:rsidR="00285612">
        <w:rPr>
          <w:b/>
          <w:sz w:val="24"/>
          <w:szCs w:val="24"/>
        </w:rPr>
        <w:t xml:space="preserve"> requirement</w:t>
      </w:r>
      <w:r w:rsidRPr="00F528D7">
        <w:rPr>
          <w:b/>
          <w:sz w:val="24"/>
          <w:szCs w:val="24"/>
        </w:rPr>
        <w:t>.</w:t>
      </w:r>
    </w:p>
    <w:p w14:paraId="44A906F5" w14:textId="77777777" w:rsidR="00797A2F" w:rsidRPr="00F528D7" w:rsidRDefault="008D64F8" w:rsidP="00797A2F">
      <w:pPr>
        <w:pStyle w:val="BodyTextIndent"/>
        <w:tabs>
          <w:tab w:val="left" w:pos="1440"/>
        </w:tabs>
        <w:ind w:left="720"/>
        <w:jc w:val="both"/>
        <w:rPr>
          <w:sz w:val="24"/>
          <w:szCs w:val="24"/>
        </w:rPr>
      </w:pPr>
      <w:r w:rsidRPr="00F528D7">
        <w:rPr>
          <w:sz w:val="24"/>
          <w:szCs w:val="24"/>
        </w:rPr>
        <w:t>A.</w:t>
      </w:r>
      <w:r w:rsidRPr="00F528D7">
        <w:rPr>
          <w:sz w:val="24"/>
          <w:szCs w:val="24"/>
        </w:rPr>
        <w:tab/>
      </w:r>
      <w:r>
        <w:rPr>
          <w:sz w:val="24"/>
          <w:szCs w:val="24"/>
        </w:rPr>
        <w:t>As in previous years, t</w:t>
      </w:r>
      <w:r w:rsidRPr="00F528D7">
        <w:rPr>
          <w:sz w:val="24"/>
          <w:szCs w:val="24"/>
        </w:rPr>
        <w:t>he Company does not have an IRP filed in Georgia.</w:t>
      </w:r>
    </w:p>
    <w:p w14:paraId="237CB554" w14:textId="77777777" w:rsidR="00797A2F" w:rsidRPr="003D3019" w:rsidRDefault="00797A2F" w:rsidP="00797A2F">
      <w:pPr>
        <w:spacing w:line="480" w:lineRule="auto"/>
        <w:ind w:left="720" w:hanging="720"/>
        <w:jc w:val="both"/>
        <w:rPr>
          <w:color w:val="008000"/>
          <w:sz w:val="24"/>
          <w:szCs w:val="24"/>
        </w:rPr>
      </w:pPr>
    </w:p>
    <w:p w14:paraId="02452692" w14:textId="70D8A235" w:rsidR="00797A2F" w:rsidRPr="00D324E7" w:rsidRDefault="008D64F8" w:rsidP="00797A2F">
      <w:pPr>
        <w:spacing w:line="480" w:lineRule="auto"/>
        <w:ind w:left="720" w:hanging="720"/>
        <w:jc w:val="both"/>
        <w:rPr>
          <w:b/>
          <w:color w:val="000000"/>
          <w:sz w:val="24"/>
          <w:szCs w:val="24"/>
        </w:rPr>
      </w:pPr>
      <w:r w:rsidRPr="00D324E7">
        <w:rPr>
          <w:b/>
          <w:color w:val="000000"/>
          <w:sz w:val="24"/>
          <w:szCs w:val="24"/>
        </w:rPr>
        <w:t>Q.</w:t>
      </w:r>
      <w:r w:rsidRPr="00D324E7">
        <w:rPr>
          <w:b/>
          <w:color w:val="000000"/>
          <w:sz w:val="24"/>
          <w:szCs w:val="24"/>
        </w:rPr>
        <w:tab/>
        <w:t xml:space="preserve">What is the basis for the </w:t>
      </w:r>
      <w:r w:rsidR="00644899">
        <w:rPr>
          <w:b/>
          <w:color w:val="000000"/>
          <w:sz w:val="24"/>
          <w:szCs w:val="24"/>
        </w:rPr>
        <w:t>20</w:t>
      </w:r>
      <w:r w:rsidR="00E3668C">
        <w:rPr>
          <w:b/>
          <w:color w:val="000000"/>
          <w:sz w:val="24"/>
          <w:szCs w:val="24"/>
        </w:rPr>
        <w:t>2</w:t>
      </w:r>
      <w:r w:rsidR="004C552F">
        <w:rPr>
          <w:b/>
          <w:color w:val="000000"/>
          <w:sz w:val="24"/>
          <w:szCs w:val="24"/>
        </w:rPr>
        <w:t>5</w:t>
      </w:r>
      <w:r w:rsidR="00644899">
        <w:rPr>
          <w:b/>
          <w:color w:val="000000"/>
          <w:sz w:val="24"/>
          <w:szCs w:val="24"/>
        </w:rPr>
        <w:t xml:space="preserve"> – 202</w:t>
      </w:r>
      <w:r w:rsidR="004C552F">
        <w:rPr>
          <w:b/>
          <w:color w:val="000000"/>
          <w:sz w:val="24"/>
          <w:szCs w:val="24"/>
        </w:rPr>
        <w:t>6</w:t>
      </w:r>
      <w:r w:rsidR="00644899">
        <w:rPr>
          <w:b/>
          <w:color w:val="000000"/>
          <w:sz w:val="24"/>
          <w:szCs w:val="24"/>
        </w:rPr>
        <w:t xml:space="preserve"> </w:t>
      </w:r>
      <w:r>
        <w:rPr>
          <w:b/>
          <w:color w:val="000000"/>
          <w:sz w:val="24"/>
          <w:szCs w:val="24"/>
        </w:rPr>
        <w:t>G</w:t>
      </w:r>
      <w:r w:rsidRPr="00D324E7">
        <w:rPr>
          <w:b/>
          <w:color w:val="000000"/>
          <w:sz w:val="24"/>
          <w:szCs w:val="24"/>
        </w:rPr>
        <w:t xml:space="preserve">as </w:t>
      </w:r>
      <w:r>
        <w:rPr>
          <w:b/>
          <w:color w:val="000000"/>
          <w:sz w:val="24"/>
          <w:szCs w:val="24"/>
        </w:rPr>
        <w:t>S</w:t>
      </w:r>
      <w:r w:rsidRPr="00D324E7">
        <w:rPr>
          <w:b/>
          <w:color w:val="000000"/>
          <w:sz w:val="24"/>
          <w:szCs w:val="24"/>
        </w:rPr>
        <w:t xml:space="preserve">upply </w:t>
      </w:r>
      <w:r>
        <w:rPr>
          <w:b/>
          <w:color w:val="000000"/>
          <w:sz w:val="24"/>
          <w:szCs w:val="24"/>
        </w:rPr>
        <w:t>P</w:t>
      </w:r>
      <w:r w:rsidRPr="00D324E7">
        <w:rPr>
          <w:b/>
          <w:color w:val="000000"/>
          <w:sz w:val="24"/>
          <w:szCs w:val="24"/>
        </w:rPr>
        <w:t xml:space="preserve">lan filed by </w:t>
      </w:r>
      <w:r>
        <w:rPr>
          <w:b/>
          <w:color w:val="000000"/>
          <w:sz w:val="24"/>
          <w:szCs w:val="24"/>
        </w:rPr>
        <w:t>Liberty</w:t>
      </w:r>
      <w:r w:rsidRPr="00D324E7">
        <w:rPr>
          <w:b/>
          <w:color w:val="000000"/>
          <w:sz w:val="24"/>
          <w:szCs w:val="24"/>
        </w:rPr>
        <w:t>?</w:t>
      </w:r>
    </w:p>
    <w:p w14:paraId="31E5545B" w14:textId="7B9664E0" w:rsidR="00797A2F" w:rsidRPr="007149BD" w:rsidRDefault="008D64F8" w:rsidP="00797A2F">
      <w:pPr>
        <w:spacing w:line="480" w:lineRule="auto"/>
        <w:ind w:left="720" w:hanging="720"/>
        <w:jc w:val="both"/>
        <w:rPr>
          <w:color w:val="000000"/>
          <w:sz w:val="24"/>
          <w:szCs w:val="24"/>
        </w:rPr>
      </w:pPr>
      <w:r w:rsidRPr="00D324E7">
        <w:rPr>
          <w:color w:val="000000"/>
          <w:sz w:val="24"/>
          <w:szCs w:val="24"/>
        </w:rPr>
        <w:t>A.</w:t>
      </w:r>
      <w:r w:rsidRPr="00D324E7">
        <w:rPr>
          <w:color w:val="000000"/>
          <w:sz w:val="24"/>
          <w:szCs w:val="24"/>
        </w:rPr>
        <w:tab/>
        <w:t xml:space="preserve">The Company’s </w:t>
      </w:r>
      <w:r w:rsidR="005F522F">
        <w:rPr>
          <w:color w:val="000000"/>
          <w:sz w:val="24"/>
          <w:szCs w:val="24"/>
        </w:rPr>
        <w:t>GSP</w:t>
      </w:r>
      <w:r w:rsidR="00C20455">
        <w:rPr>
          <w:color w:val="000000"/>
          <w:sz w:val="24"/>
          <w:szCs w:val="24"/>
        </w:rPr>
        <w:t xml:space="preserve"> </w:t>
      </w:r>
      <w:r w:rsidRPr="00D324E7">
        <w:rPr>
          <w:color w:val="000000"/>
          <w:sz w:val="24"/>
          <w:szCs w:val="24"/>
        </w:rPr>
        <w:t xml:space="preserve">is based on the forecast of design day requirements. </w:t>
      </w:r>
      <w:r w:rsidR="00285612">
        <w:rPr>
          <w:color w:val="000000"/>
          <w:sz w:val="24"/>
          <w:szCs w:val="24"/>
        </w:rPr>
        <w:t xml:space="preserve"> </w:t>
      </w:r>
      <w:r w:rsidRPr="00D324E7">
        <w:rPr>
          <w:color w:val="000000"/>
          <w:sz w:val="24"/>
          <w:szCs w:val="24"/>
        </w:rPr>
        <w:t xml:space="preserve">The goal of this planning process is to ensure that </w:t>
      </w:r>
      <w:r w:rsidR="00BB330F">
        <w:rPr>
          <w:color w:val="000000"/>
          <w:sz w:val="24"/>
          <w:szCs w:val="24"/>
        </w:rPr>
        <w:t>Liberty</w:t>
      </w:r>
      <w:r w:rsidRPr="00D324E7">
        <w:rPr>
          <w:color w:val="000000"/>
          <w:sz w:val="24"/>
          <w:szCs w:val="24"/>
        </w:rPr>
        <w:t xml:space="preserve"> understand</w:t>
      </w:r>
      <w:r w:rsidR="00BB330F">
        <w:rPr>
          <w:color w:val="000000"/>
          <w:sz w:val="24"/>
          <w:szCs w:val="24"/>
        </w:rPr>
        <w:t>s</w:t>
      </w:r>
      <w:r w:rsidRPr="00D324E7">
        <w:rPr>
          <w:color w:val="000000"/>
          <w:sz w:val="24"/>
          <w:szCs w:val="24"/>
        </w:rPr>
        <w:t xml:space="preserve"> and accurately forecast</w:t>
      </w:r>
      <w:r w:rsidR="00BB330F">
        <w:rPr>
          <w:color w:val="000000"/>
          <w:sz w:val="24"/>
          <w:szCs w:val="24"/>
        </w:rPr>
        <w:t>s</w:t>
      </w:r>
      <w:r w:rsidRPr="00D324E7">
        <w:rPr>
          <w:color w:val="000000"/>
          <w:sz w:val="24"/>
          <w:szCs w:val="24"/>
        </w:rPr>
        <w:t xml:space="preserve"> the amount of capacity and supply that will be required to meet the needs of </w:t>
      </w:r>
      <w:r w:rsidR="00BB330F">
        <w:rPr>
          <w:color w:val="000000"/>
          <w:sz w:val="24"/>
          <w:szCs w:val="24"/>
        </w:rPr>
        <w:t>its</w:t>
      </w:r>
      <w:r w:rsidRPr="00D324E7">
        <w:rPr>
          <w:color w:val="000000"/>
          <w:sz w:val="24"/>
          <w:szCs w:val="24"/>
        </w:rPr>
        <w:t xml:space="preserve"> firm customers on every day of the </w:t>
      </w:r>
      <w:r>
        <w:rPr>
          <w:color w:val="000000"/>
          <w:sz w:val="24"/>
          <w:szCs w:val="24"/>
        </w:rPr>
        <w:t>P</w:t>
      </w:r>
      <w:r w:rsidRPr="00D324E7">
        <w:rPr>
          <w:color w:val="000000"/>
          <w:sz w:val="24"/>
          <w:szCs w:val="24"/>
        </w:rPr>
        <w:t xml:space="preserve">lan </w:t>
      </w:r>
      <w:r>
        <w:rPr>
          <w:color w:val="000000"/>
          <w:sz w:val="24"/>
          <w:szCs w:val="24"/>
        </w:rPr>
        <w:t>Y</w:t>
      </w:r>
      <w:r w:rsidRPr="00D324E7">
        <w:rPr>
          <w:color w:val="000000"/>
          <w:sz w:val="24"/>
          <w:szCs w:val="24"/>
        </w:rPr>
        <w:t>ear.</w:t>
      </w:r>
      <w:r w:rsidR="00285612">
        <w:rPr>
          <w:color w:val="000000"/>
          <w:sz w:val="24"/>
          <w:szCs w:val="24"/>
        </w:rPr>
        <w:t xml:space="preserve"> </w:t>
      </w:r>
      <w:r w:rsidRPr="00D324E7">
        <w:rPr>
          <w:color w:val="000000"/>
          <w:sz w:val="24"/>
          <w:szCs w:val="24"/>
        </w:rPr>
        <w:t xml:space="preserve"> Our responsibility to our customers </w:t>
      </w:r>
      <w:r>
        <w:rPr>
          <w:color w:val="000000"/>
          <w:sz w:val="24"/>
          <w:szCs w:val="24"/>
        </w:rPr>
        <w:t>includes having</w:t>
      </w:r>
      <w:r w:rsidRPr="00D324E7">
        <w:rPr>
          <w:color w:val="000000"/>
          <w:sz w:val="24"/>
          <w:szCs w:val="24"/>
        </w:rPr>
        <w:t xml:space="preserve"> adequate resources available to meet their gas needs</w:t>
      </w:r>
      <w:r w:rsidRPr="003378E9">
        <w:rPr>
          <w:color w:val="000000"/>
          <w:sz w:val="24"/>
          <w:szCs w:val="24"/>
        </w:rPr>
        <w:t xml:space="preserve"> </w:t>
      </w:r>
      <w:r>
        <w:rPr>
          <w:color w:val="000000"/>
          <w:sz w:val="24"/>
          <w:szCs w:val="24"/>
        </w:rPr>
        <w:t>in a safe, reliable and cost-effective manner</w:t>
      </w:r>
      <w:r w:rsidRPr="00D324E7">
        <w:rPr>
          <w:color w:val="000000"/>
          <w:sz w:val="24"/>
          <w:szCs w:val="24"/>
        </w:rPr>
        <w:t xml:space="preserve">. Consequently, one of the most critical components of </w:t>
      </w:r>
      <w:r>
        <w:rPr>
          <w:color w:val="000000"/>
          <w:sz w:val="24"/>
          <w:szCs w:val="24"/>
        </w:rPr>
        <w:t>every</w:t>
      </w:r>
      <w:r w:rsidRPr="00D324E7">
        <w:rPr>
          <w:color w:val="000000"/>
          <w:sz w:val="24"/>
          <w:szCs w:val="24"/>
        </w:rPr>
        <w:t xml:space="preserve"> gas supply plan is the forecast of design day demand</w:t>
      </w:r>
      <w:r w:rsidR="00285612">
        <w:rPr>
          <w:color w:val="000000"/>
          <w:sz w:val="24"/>
          <w:szCs w:val="24"/>
        </w:rPr>
        <w:t xml:space="preserve">, which </w:t>
      </w:r>
      <w:r w:rsidR="00285612">
        <w:rPr>
          <w:color w:val="000000"/>
          <w:sz w:val="24"/>
          <w:szCs w:val="24"/>
        </w:rPr>
        <w:lastRenderedPageBreak/>
        <w:t>Exhibit II</w:t>
      </w:r>
      <w:r w:rsidR="00BB330F">
        <w:rPr>
          <w:color w:val="000000"/>
          <w:sz w:val="24"/>
          <w:szCs w:val="24"/>
        </w:rPr>
        <w:t xml:space="preserve"> provides</w:t>
      </w:r>
      <w:r w:rsidRPr="00D324E7">
        <w:rPr>
          <w:color w:val="000000"/>
          <w:sz w:val="24"/>
          <w:szCs w:val="24"/>
        </w:rPr>
        <w:t xml:space="preserve">.  Inadequate forecasting </w:t>
      </w:r>
      <w:r>
        <w:rPr>
          <w:color w:val="000000"/>
          <w:sz w:val="24"/>
          <w:szCs w:val="24"/>
        </w:rPr>
        <w:t>would put</w:t>
      </w:r>
      <w:r w:rsidRPr="00D324E7">
        <w:rPr>
          <w:color w:val="000000"/>
          <w:sz w:val="24"/>
          <w:szCs w:val="24"/>
        </w:rPr>
        <w:t xml:space="preserve"> the Company’s customers at risk of being without </w:t>
      </w:r>
      <w:r w:rsidR="00BB330F">
        <w:rPr>
          <w:color w:val="000000"/>
          <w:sz w:val="24"/>
          <w:szCs w:val="24"/>
        </w:rPr>
        <w:t xml:space="preserve">sufficient </w:t>
      </w:r>
      <w:r w:rsidRPr="00D324E7">
        <w:rPr>
          <w:color w:val="000000"/>
          <w:sz w:val="24"/>
          <w:szCs w:val="24"/>
        </w:rPr>
        <w:t xml:space="preserve">gas service on the most critical </w:t>
      </w:r>
      <w:r w:rsidR="00B75D02">
        <w:rPr>
          <w:color w:val="000000"/>
          <w:sz w:val="24"/>
          <w:szCs w:val="24"/>
        </w:rPr>
        <w:t xml:space="preserve">need </w:t>
      </w:r>
      <w:r w:rsidRPr="00D324E7">
        <w:rPr>
          <w:color w:val="000000"/>
          <w:sz w:val="24"/>
          <w:szCs w:val="24"/>
        </w:rPr>
        <w:t xml:space="preserve">days of the winter season. Without adequate capacity and/or supply, </w:t>
      </w:r>
      <w:r w:rsidR="00BB330F">
        <w:rPr>
          <w:color w:val="000000"/>
          <w:sz w:val="24"/>
          <w:szCs w:val="24"/>
        </w:rPr>
        <w:t xml:space="preserve">firm </w:t>
      </w:r>
      <w:r w:rsidRPr="00D324E7">
        <w:rPr>
          <w:color w:val="000000"/>
          <w:sz w:val="24"/>
          <w:szCs w:val="24"/>
        </w:rPr>
        <w:t>customers could be without natural gas service on the coldest days (and the days or weeks that follow) of the year.</w:t>
      </w:r>
      <w:r>
        <w:rPr>
          <w:color w:val="000000"/>
          <w:sz w:val="24"/>
          <w:szCs w:val="24"/>
        </w:rPr>
        <w:t xml:space="preserve"> </w:t>
      </w:r>
    </w:p>
    <w:p w14:paraId="45E1EC12" w14:textId="77777777" w:rsidR="00797A2F" w:rsidRPr="00D36D3E" w:rsidRDefault="00797A2F" w:rsidP="00797A2F">
      <w:pPr>
        <w:spacing w:line="480" w:lineRule="auto"/>
        <w:ind w:left="720" w:hanging="720"/>
        <w:jc w:val="both"/>
        <w:rPr>
          <w:sz w:val="24"/>
          <w:szCs w:val="24"/>
        </w:rPr>
      </w:pPr>
    </w:p>
    <w:p w14:paraId="072A4430" w14:textId="1D42A1E0" w:rsidR="00797A2F" w:rsidRPr="00F37C2B" w:rsidRDefault="008D64F8" w:rsidP="00797A2F">
      <w:pPr>
        <w:pStyle w:val="BodyTextIndent"/>
        <w:tabs>
          <w:tab w:val="left" w:pos="1440"/>
        </w:tabs>
        <w:ind w:left="720"/>
        <w:jc w:val="both"/>
        <w:rPr>
          <w:sz w:val="24"/>
          <w:szCs w:val="24"/>
        </w:rPr>
      </w:pPr>
      <w:r w:rsidRPr="00F37C2B">
        <w:rPr>
          <w:b/>
          <w:sz w:val="24"/>
          <w:szCs w:val="24"/>
        </w:rPr>
        <w:t>Q.</w:t>
      </w:r>
      <w:r w:rsidRPr="00F37C2B">
        <w:rPr>
          <w:b/>
          <w:sz w:val="24"/>
          <w:szCs w:val="24"/>
        </w:rPr>
        <w:tab/>
      </w:r>
      <w:r w:rsidRPr="00DE2D4D">
        <w:rPr>
          <w:b/>
          <w:sz w:val="24"/>
          <w:szCs w:val="24"/>
        </w:rPr>
        <w:t xml:space="preserve">Please describe </w:t>
      </w:r>
      <w:r w:rsidR="00736EF2">
        <w:rPr>
          <w:b/>
          <w:sz w:val="24"/>
          <w:szCs w:val="24"/>
        </w:rPr>
        <w:t>t</w:t>
      </w:r>
      <w:r w:rsidRPr="00DE2D4D">
        <w:rPr>
          <w:b/>
          <w:sz w:val="24"/>
          <w:szCs w:val="24"/>
        </w:rPr>
        <w:t xml:space="preserve">he Company’s supply contracts.  </w:t>
      </w:r>
    </w:p>
    <w:p w14:paraId="7DCDE236" w14:textId="3A08A8F6" w:rsidR="00DB52D4" w:rsidRDefault="008D64F8" w:rsidP="000F79E8">
      <w:pPr>
        <w:pStyle w:val="BodyTextIndent"/>
        <w:ind w:left="720"/>
        <w:jc w:val="both"/>
        <w:rPr>
          <w:sz w:val="24"/>
          <w:szCs w:val="24"/>
        </w:rPr>
      </w:pPr>
      <w:r w:rsidRPr="00F37C2B">
        <w:rPr>
          <w:sz w:val="24"/>
          <w:szCs w:val="24"/>
        </w:rPr>
        <w:t>A.</w:t>
      </w:r>
      <w:r w:rsidRPr="00F37C2B">
        <w:rPr>
          <w:sz w:val="24"/>
          <w:szCs w:val="24"/>
        </w:rPr>
        <w:tab/>
      </w:r>
      <w:r w:rsidR="00736EF2">
        <w:rPr>
          <w:sz w:val="24"/>
          <w:szCs w:val="24"/>
        </w:rPr>
        <w:t xml:space="preserve">Consistent with previous </w:t>
      </w:r>
      <w:r w:rsidR="00C74B86">
        <w:rPr>
          <w:sz w:val="24"/>
          <w:szCs w:val="24"/>
        </w:rPr>
        <w:t>g</w:t>
      </w:r>
      <w:r w:rsidR="00736EF2">
        <w:rPr>
          <w:sz w:val="24"/>
          <w:szCs w:val="24"/>
        </w:rPr>
        <w:t xml:space="preserve">as </w:t>
      </w:r>
      <w:r w:rsidR="00C74B86">
        <w:rPr>
          <w:sz w:val="24"/>
          <w:szCs w:val="24"/>
        </w:rPr>
        <w:t>s</w:t>
      </w:r>
      <w:r w:rsidR="00736EF2">
        <w:rPr>
          <w:sz w:val="24"/>
          <w:szCs w:val="24"/>
        </w:rPr>
        <w:t xml:space="preserve">upply </w:t>
      </w:r>
      <w:r w:rsidR="00C74B86">
        <w:rPr>
          <w:sz w:val="24"/>
          <w:szCs w:val="24"/>
        </w:rPr>
        <w:t>p</w:t>
      </w:r>
      <w:r w:rsidR="00736EF2">
        <w:rPr>
          <w:sz w:val="24"/>
          <w:szCs w:val="24"/>
        </w:rPr>
        <w:t xml:space="preserve">lans, gas supply </w:t>
      </w:r>
      <w:r w:rsidR="00F73D89">
        <w:rPr>
          <w:sz w:val="24"/>
          <w:szCs w:val="24"/>
        </w:rPr>
        <w:t>will be provided pursuant to the Commission-authorized Asset Management Agreements (“AMAs</w:t>
      </w:r>
      <w:r w:rsidR="00F73D89" w:rsidRPr="00F73D89">
        <w:rPr>
          <w:sz w:val="24"/>
          <w:szCs w:val="24"/>
        </w:rPr>
        <w:t>”).</w:t>
      </w:r>
      <w:r w:rsidR="00696EDC" w:rsidRPr="00696EDC">
        <w:rPr>
          <w:sz w:val="24"/>
          <w:szCs w:val="24"/>
        </w:rPr>
        <w:t xml:space="preserve"> </w:t>
      </w:r>
      <w:r w:rsidR="00696EDC">
        <w:rPr>
          <w:sz w:val="24"/>
          <w:szCs w:val="24"/>
        </w:rPr>
        <w:t>T</w:t>
      </w:r>
      <w:r w:rsidR="00696EDC" w:rsidRPr="00F37C2B">
        <w:rPr>
          <w:sz w:val="24"/>
          <w:szCs w:val="24"/>
        </w:rPr>
        <w:t>he Company</w:t>
      </w:r>
      <w:r w:rsidR="00696EDC">
        <w:rPr>
          <w:sz w:val="24"/>
          <w:szCs w:val="24"/>
        </w:rPr>
        <w:t>’s</w:t>
      </w:r>
      <w:r w:rsidR="00696EDC" w:rsidRPr="00F37C2B">
        <w:rPr>
          <w:sz w:val="24"/>
          <w:szCs w:val="24"/>
        </w:rPr>
        <w:t xml:space="preserve"> </w:t>
      </w:r>
      <w:r w:rsidR="00696EDC">
        <w:rPr>
          <w:sz w:val="24"/>
          <w:szCs w:val="24"/>
        </w:rPr>
        <w:t xml:space="preserve">current AMAs for the Columbus service areas and the Gainesville service areas </w:t>
      </w:r>
      <w:r w:rsidR="001F2F0C">
        <w:rPr>
          <w:sz w:val="24"/>
          <w:szCs w:val="24"/>
        </w:rPr>
        <w:t xml:space="preserve">were originally </w:t>
      </w:r>
      <w:r w:rsidR="00696EDC">
        <w:rPr>
          <w:sz w:val="24"/>
          <w:szCs w:val="24"/>
        </w:rPr>
        <w:t>effect</w:t>
      </w:r>
      <w:r w:rsidR="001F2F0C">
        <w:rPr>
          <w:sz w:val="24"/>
          <w:szCs w:val="24"/>
        </w:rPr>
        <w:t>ive</w:t>
      </w:r>
      <w:r w:rsidR="00696EDC">
        <w:rPr>
          <w:sz w:val="24"/>
          <w:szCs w:val="24"/>
        </w:rPr>
        <w:t xml:space="preserve"> through the end of the 202</w:t>
      </w:r>
      <w:r w:rsidR="00F366C3">
        <w:rPr>
          <w:sz w:val="24"/>
          <w:szCs w:val="24"/>
        </w:rPr>
        <w:t>4</w:t>
      </w:r>
      <w:r w:rsidR="00696EDC">
        <w:rPr>
          <w:sz w:val="24"/>
          <w:szCs w:val="24"/>
        </w:rPr>
        <w:t xml:space="preserve"> – 202</w:t>
      </w:r>
      <w:r w:rsidR="00F366C3">
        <w:rPr>
          <w:sz w:val="24"/>
          <w:szCs w:val="24"/>
        </w:rPr>
        <w:t>5</w:t>
      </w:r>
      <w:r w:rsidR="00696EDC">
        <w:rPr>
          <w:sz w:val="24"/>
          <w:szCs w:val="24"/>
        </w:rPr>
        <w:t xml:space="preserve"> Gas Supply Plan Year ending September 30, 202</w:t>
      </w:r>
      <w:r w:rsidR="00F366C3">
        <w:rPr>
          <w:sz w:val="24"/>
          <w:szCs w:val="24"/>
        </w:rPr>
        <w:t>5</w:t>
      </w:r>
      <w:r w:rsidR="00696EDC">
        <w:rPr>
          <w:sz w:val="24"/>
          <w:szCs w:val="24"/>
        </w:rPr>
        <w:t>.</w:t>
      </w:r>
      <w:r w:rsidR="004C552F">
        <w:rPr>
          <w:sz w:val="24"/>
          <w:szCs w:val="24"/>
        </w:rPr>
        <w:t xml:space="preserve">  </w:t>
      </w:r>
      <w:r w:rsidR="00C03F05">
        <w:rPr>
          <w:sz w:val="24"/>
          <w:szCs w:val="24"/>
        </w:rPr>
        <w:t xml:space="preserve">The Company </w:t>
      </w:r>
      <w:r w:rsidR="009211DE">
        <w:rPr>
          <w:sz w:val="24"/>
          <w:szCs w:val="24"/>
        </w:rPr>
        <w:t>recently</w:t>
      </w:r>
      <w:r w:rsidR="00C03F05">
        <w:rPr>
          <w:sz w:val="24"/>
          <w:szCs w:val="24"/>
        </w:rPr>
        <w:t xml:space="preserve"> extended th</w:t>
      </w:r>
      <w:r w:rsidR="009211DE">
        <w:rPr>
          <w:sz w:val="24"/>
          <w:szCs w:val="24"/>
        </w:rPr>
        <w:t>e</w:t>
      </w:r>
      <w:r w:rsidR="00C03F05">
        <w:rPr>
          <w:sz w:val="24"/>
          <w:szCs w:val="24"/>
        </w:rPr>
        <w:t xml:space="preserve"> AMA</w:t>
      </w:r>
      <w:r w:rsidR="00A46A62">
        <w:rPr>
          <w:sz w:val="24"/>
          <w:szCs w:val="24"/>
        </w:rPr>
        <w:t>s</w:t>
      </w:r>
      <w:r w:rsidR="00C03F05">
        <w:rPr>
          <w:sz w:val="24"/>
          <w:szCs w:val="24"/>
        </w:rPr>
        <w:t xml:space="preserve"> for two (2) years with the same supplier and</w:t>
      </w:r>
      <w:r w:rsidR="00A46A62">
        <w:rPr>
          <w:sz w:val="24"/>
          <w:szCs w:val="24"/>
        </w:rPr>
        <w:t xml:space="preserve"> on</w:t>
      </w:r>
      <w:r w:rsidR="00C03F05">
        <w:rPr>
          <w:sz w:val="24"/>
          <w:szCs w:val="24"/>
        </w:rPr>
        <w:t xml:space="preserve"> the same terms and conditions</w:t>
      </w:r>
      <w:r w:rsidR="009925A0">
        <w:rPr>
          <w:sz w:val="24"/>
          <w:szCs w:val="24"/>
        </w:rPr>
        <w:t xml:space="preserve"> </w:t>
      </w:r>
      <w:r w:rsidR="009925A0" w:rsidRPr="00F54448">
        <w:rPr>
          <w:sz w:val="24"/>
          <w:szCs w:val="24"/>
        </w:rPr>
        <w:t xml:space="preserve">except that the Company was able to attain additional </w:t>
      </w:r>
      <w:r w:rsidR="00CC3BFA" w:rsidRPr="00F54448">
        <w:rPr>
          <w:sz w:val="24"/>
          <w:szCs w:val="24"/>
        </w:rPr>
        <w:t>Maximum Daily Quantity (“</w:t>
      </w:r>
      <w:r w:rsidR="009925A0" w:rsidRPr="00F54448">
        <w:rPr>
          <w:sz w:val="24"/>
          <w:szCs w:val="24"/>
        </w:rPr>
        <w:t>MDQ</w:t>
      </w:r>
      <w:r w:rsidR="00CC3BFA" w:rsidRPr="00F54448">
        <w:rPr>
          <w:sz w:val="24"/>
          <w:szCs w:val="24"/>
        </w:rPr>
        <w:t>”)</w:t>
      </w:r>
      <w:r w:rsidR="009925A0" w:rsidRPr="00F54448">
        <w:rPr>
          <w:sz w:val="24"/>
          <w:szCs w:val="24"/>
        </w:rPr>
        <w:t xml:space="preserve"> in its </w:t>
      </w:r>
      <w:r w:rsidR="009B4893" w:rsidRPr="00F54448">
        <w:rPr>
          <w:sz w:val="24"/>
          <w:szCs w:val="24"/>
        </w:rPr>
        <w:t>p</w:t>
      </w:r>
      <w:r w:rsidR="009925A0" w:rsidRPr="00F54448">
        <w:rPr>
          <w:sz w:val="24"/>
          <w:szCs w:val="24"/>
        </w:rPr>
        <w:t xml:space="preserve">eaking </w:t>
      </w:r>
      <w:r w:rsidR="00FE5E43" w:rsidRPr="00F54448">
        <w:rPr>
          <w:sz w:val="24"/>
          <w:szCs w:val="24"/>
        </w:rPr>
        <w:t>a</w:t>
      </w:r>
      <w:r w:rsidR="009925A0" w:rsidRPr="00F54448">
        <w:rPr>
          <w:sz w:val="24"/>
          <w:szCs w:val="24"/>
        </w:rPr>
        <w:t>greements</w:t>
      </w:r>
      <w:r w:rsidR="00182FB3" w:rsidRPr="00F54448">
        <w:rPr>
          <w:sz w:val="24"/>
          <w:szCs w:val="24"/>
        </w:rPr>
        <w:t>.</w:t>
      </w:r>
      <w:r w:rsidR="00182FB3">
        <w:rPr>
          <w:sz w:val="24"/>
          <w:szCs w:val="24"/>
        </w:rPr>
        <w:t xml:space="preserve"> </w:t>
      </w:r>
      <w:r w:rsidR="009925A0">
        <w:rPr>
          <w:sz w:val="24"/>
          <w:szCs w:val="24"/>
        </w:rPr>
        <w:t xml:space="preserve"> </w:t>
      </w:r>
    </w:p>
    <w:p w14:paraId="7780D9E1" w14:textId="621AC15D" w:rsidR="00D113B3" w:rsidRPr="008102FB" w:rsidRDefault="00DB52D4" w:rsidP="00EE3407">
      <w:pPr>
        <w:pStyle w:val="BodyTextIndent"/>
        <w:tabs>
          <w:tab w:val="left" w:pos="1440"/>
        </w:tabs>
        <w:ind w:left="720"/>
        <w:jc w:val="both"/>
        <w:rPr>
          <w:sz w:val="24"/>
          <w:szCs w:val="24"/>
          <w:highlight w:val="yellow"/>
        </w:rPr>
      </w:pPr>
      <w:r>
        <w:rPr>
          <w:sz w:val="24"/>
          <w:szCs w:val="24"/>
        </w:rPr>
        <w:t> </w:t>
      </w:r>
      <w:r>
        <w:rPr>
          <w:sz w:val="24"/>
          <w:szCs w:val="24"/>
        </w:rPr>
        <w:tab/>
      </w:r>
      <w:r>
        <w:rPr>
          <w:sz w:val="24"/>
          <w:szCs w:val="24"/>
        </w:rPr>
        <w:tab/>
      </w:r>
      <w:r w:rsidR="008102FB" w:rsidRPr="00F37C2B">
        <w:rPr>
          <w:sz w:val="24"/>
          <w:szCs w:val="24"/>
        </w:rPr>
        <w:t>Under</w:t>
      </w:r>
      <w:r w:rsidR="00822821">
        <w:rPr>
          <w:sz w:val="24"/>
          <w:szCs w:val="24"/>
        </w:rPr>
        <w:t xml:space="preserve"> the current</w:t>
      </w:r>
      <w:r w:rsidR="008102FB" w:rsidRPr="00F37C2B">
        <w:rPr>
          <w:sz w:val="24"/>
          <w:szCs w:val="24"/>
        </w:rPr>
        <w:t xml:space="preserve"> </w:t>
      </w:r>
      <w:r w:rsidR="00C03F05">
        <w:rPr>
          <w:sz w:val="24"/>
          <w:szCs w:val="24"/>
        </w:rPr>
        <w:t xml:space="preserve">and extended </w:t>
      </w:r>
      <w:r w:rsidR="008102FB">
        <w:rPr>
          <w:sz w:val="24"/>
          <w:szCs w:val="24"/>
        </w:rPr>
        <w:t>AMAs</w:t>
      </w:r>
      <w:r w:rsidR="003224D3">
        <w:rPr>
          <w:sz w:val="24"/>
          <w:szCs w:val="24"/>
        </w:rPr>
        <w:t>,</w:t>
      </w:r>
      <w:r w:rsidR="00822821">
        <w:rPr>
          <w:sz w:val="24"/>
          <w:szCs w:val="24"/>
        </w:rPr>
        <w:t xml:space="preserve"> </w:t>
      </w:r>
      <w:r w:rsidR="008D64F8" w:rsidRPr="00F37C2B">
        <w:rPr>
          <w:sz w:val="24"/>
          <w:szCs w:val="24"/>
        </w:rPr>
        <w:t xml:space="preserve">suppliers </w:t>
      </w:r>
      <w:r w:rsidR="001401BD">
        <w:rPr>
          <w:sz w:val="24"/>
          <w:szCs w:val="24"/>
        </w:rPr>
        <w:t>are</w:t>
      </w:r>
      <w:r w:rsidR="008D64F8" w:rsidRPr="00F37C2B">
        <w:rPr>
          <w:sz w:val="24"/>
          <w:szCs w:val="24"/>
        </w:rPr>
        <w:t xml:space="preserve"> responsible for the full firm requirements of the Company up to the maximum of the Company’s pipeline capacity. A numbering system has been used within the Plan Exhibits to differentiate between the types of supply. </w:t>
      </w:r>
      <w:r w:rsidR="00E460B4">
        <w:rPr>
          <w:sz w:val="24"/>
          <w:szCs w:val="24"/>
        </w:rPr>
        <w:t>“</w:t>
      </w:r>
      <w:r w:rsidR="008D64F8" w:rsidRPr="00F37C2B">
        <w:rPr>
          <w:sz w:val="24"/>
          <w:szCs w:val="24"/>
        </w:rPr>
        <w:t>Supply 1</w:t>
      </w:r>
      <w:r w:rsidR="00E460B4">
        <w:rPr>
          <w:sz w:val="24"/>
          <w:szCs w:val="24"/>
        </w:rPr>
        <w:t>”</w:t>
      </w:r>
      <w:r w:rsidR="008D64F8" w:rsidRPr="00F37C2B">
        <w:rPr>
          <w:sz w:val="24"/>
          <w:szCs w:val="24"/>
        </w:rPr>
        <w:t xml:space="preserve"> </w:t>
      </w:r>
      <w:r w:rsidR="00AB29CF">
        <w:rPr>
          <w:sz w:val="24"/>
          <w:szCs w:val="24"/>
        </w:rPr>
        <w:t>is used to identify</w:t>
      </w:r>
      <w:r w:rsidR="008D64F8" w:rsidRPr="00F37C2B">
        <w:rPr>
          <w:sz w:val="24"/>
          <w:szCs w:val="24"/>
        </w:rPr>
        <w:t xml:space="preserve"> base</w:t>
      </w:r>
      <w:r w:rsidR="008D64F8">
        <w:rPr>
          <w:sz w:val="24"/>
          <w:szCs w:val="24"/>
        </w:rPr>
        <w:t xml:space="preserve"> </w:t>
      </w:r>
      <w:r w:rsidR="008D64F8" w:rsidRPr="00F37C2B">
        <w:rPr>
          <w:sz w:val="24"/>
          <w:szCs w:val="24"/>
        </w:rPr>
        <w:t xml:space="preserve">load </w:t>
      </w:r>
      <w:r w:rsidR="00AB29CF">
        <w:rPr>
          <w:sz w:val="24"/>
          <w:szCs w:val="24"/>
        </w:rPr>
        <w:t>purchases</w:t>
      </w:r>
      <w:r w:rsidR="00EF60AC">
        <w:rPr>
          <w:sz w:val="24"/>
          <w:szCs w:val="24"/>
        </w:rPr>
        <w:t>,</w:t>
      </w:r>
      <w:r w:rsidR="00AB29CF">
        <w:rPr>
          <w:sz w:val="24"/>
          <w:szCs w:val="24"/>
        </w:rPr>
        <w:t xml:space="preserve"> </w:t>
      </w:r>
      <w:r w:rsidR="008D64F8" w:rsidRPr="00F37C2B">
        <w:rPr>
          <w:sz w:val="24"/>
          <w:szCs w:val="24"/>
        </w:rPr>
        <w:t>and</w:t>
      </w:r>
      <w:r w:rsidR="00AB29CF">
        <w:rPr>
          <w:sz w:val="24"/>
          <w:szCs w:val="24"/>
        </w:rPr>
        <w:t xml:space="preserve"> </w:t>
      </w:r>
      <w:r w:rsidR="00E460B4">
        <w:rPr>
          <w:sz w:val="24"/>
          <w:szCs w:val="24"/>
        </w:rPr>
        <w:t>“</w:t>
      </w:r>
      <w:r w:rsidR="00AB29CF">
        <w:rPr>
          <w:sz w:val="24"/>
          <w:szCs w:val="24"/>
        </w:rPr>
        <w:t>Supply 2</w:t>
      </w:r>
      <w:r w:rsidR="00E460B4">
        <w:rPr>
          <w:sz w:val="24"/>
          <w:szCs w:val="24"/>
        </w:rPr>
        <w:t>”</w:t>
      </w:r>
      <w:r w:rsidR="00AB29CF">
        <w:rPr>
          <w:sz w:val="24"/>
          <w:szCs w:val="24"/>
        </w:rPr>
        <w:t xml:space="preserve"> is used to identify </w:t>
      </w:r>
      <w:r w:rsidR="008D64F8" w:rsidRPr="00F37C2B">
        <w:rPr>
          <w:sz w:val="24"/>
          <w:szCs w:val="24"/>
        </w:rPr>
        <w:t xml:space="preserve">storage </w:t>
      </w:r>
      <w:r w:rsidR="002007AB">
        <w:rPr>
          <w:sz w:val="24"/>
          <w:szCs w:val="24"/>
        </w:rPr>
        <w:t xml:space="preserve">purchases </w:t>
      </w:r>
      <w:r w:rsidR="008D64F8" w:rsidRPr="00F37C2B">
        <w:rPr>
          <w:sz w:val="24"/>
          <w:szCs w:val="24"/>
        </w:rPr>
        <w:t xml:space="preserve">for </w:t>
      </w:r>
      <w:r w:rsidR="002007AB">
        <w:rPr>
          <w:sz w:val="24"/>
          <w:szCs w:val="24"/>
        </w:rPr>
        <w:t>each of the service</w:t>
      </w:r>
      <w:r w:rsidR="008D64F8" w:rsidRPr="00F37C2B">
        <w:rPr>
          <w:sz w:val="24"/>
          <w:szCs w:val="24"/>
        </w:rPr>
        <w:t xml:space="preserve"> </w:t>
      </w:r>
      <w:r w:rsidR="008D64F8">
        <w:rPr>
          <w:sz w:val="24"/>
          <w:szCs w:val="24"/>
        </w:rPr>
        <w:t>areas</w:t>
      </w:r>
      <w:r w:rsidR="008D64F8" w:rsidRPr="00F37C2B">
        <w:rPr>
          <w:sz w:val="24"/>
          <w:szCs w:val="24"/>
        </w:rPr>
        <w:t>.</w:t>
      </w:r>
      <w:r w:rsidR="00541A16">
        <w:rPr>
          <w:sz w:val="24"/>
          <w:szCs w:val="24"/>
        </w:rPr>
        <w:t xml:space="preserve">  </w:t>
      </w:r>
      <w:r w:rsidR="00541A16" w:rsidRPr="006B0FC2">
        <w:rPr>
          <w:sz w:val="24"/>
          <w:szCs w:val="24"/>
        </w:rPr>
        <w:t xml:space="preserve">I have also included Supply 3 on page 4 </w:t>
      </w:r>
      <w:r w:rsidR="00126A36" w:rsidRPr="0029136A">
        <w:rPr>
          <w:sz w:val="24"/>
          <w:szCs w:val="24"/>
        </w:rPr>
        <w:t xml:space="preserve">of this Exhibit </w:t>
      </w:r>
      <w:r w:rsidR="00541A16" w:rsidRPr="006B0FC2">
        <w:rPr>
          <w:sz w:val="24"/>
          <w:szCs w:val="24"/>
        </w:rPr>
        <w:t xml:space="preserve">to include </w:t>
      </w:r>
      <w:r w:rsidR="006B0FC2">
        <w:rPr>
          <w:sz w:val="24"/>
          <w:szCs w:val="24"/>
        </w:rPr>
        <w:t>Local Conforming Natural Gas ( “LCNG”)</w:t>
      </w:r>
      <w:r w:rsidR="00142EF9" w:rsidRPr="006B0FC2">
        <w:rPr>
          <w:sz w:val="24"/>
          <w:szCs w:val="24"/>
        </w:rPr>
        <w:t xml:space="preserve"> </w:t>
      </w:r>
      <w:r w:rsidR="00D51F85" w:rsidRPr="0029136A">
        <w:rPr>
          <w:sz w:val="24"/>
          <w:szCs w:val="24"/>
        </w:rPr>
        <w:t xml:space="preserve">as a placeholder recognizing we may start to receive </w:t>
      </w:r>
      <w:r w:rsidR="006B0FC2">
        <w:rPr>
          <w:sz w:val="24"/>
          <w:szCs w:val="24"/>
        </w:rPr>
        <w:t>LCNG</w:t>
      </w:r>
      <w:r w:rsidR="00D51F85" w:rsidRPr="0029136A">
        <w:rPr>
          <w:sz w:val="24"/>
          <w:szCs w:val="24"/>
        </w:rPr>
        <w:t xml:space="preserve"> in 2026 </w:t>
      </w:r>
      <w:r w:rsidR="00FA4000" w:rsidRPr="0029136A">
        <w:rPr>
          <w:sz w:val="24"/>
          <w:szCs w:val="24"/>
        </w:rPr>
        <w:t xml:space="preserve">in order to test how receipt and use of such gas may </w:t>
      </w:r>
      <w:r w:rsidR="00FA4000" w:rsidRPr="0029136A">
        <w:rPr>
          <w:sz w:val="24"/>
          <w:szCs w:val="24"/>
        </w:rPr>
        <w:lastRenderedPageBreak/>
        <w:t xml:space="preserve">work, but for supply purposes we are not </w:t>
      </w:r>
      <w:r w:rsidR="00126A36" w:rsidRPr="0029136A">
        <w:rPr>
          <w:sz w:val="24"/>
          <w:szCs w:val="24"/>
        </w:rPr>
        <w:t xml:space="preserve">counting on utilizing </w:t>
      </w:r>
      <w:r w:rsidR="00FA4000" w:rsidRPr="0029136A">
        <w:rPr>
          <w:sz w:val="24"/>
          <w:szCs w:val="24"/>
        </w:rPr>
        <w:t xml:space="preserve">any </w:t>
      </w:r>
      <w:r w:rsidR="006B0FC2">
        <w:rPr>
          <w:sz w:val="24"/>
          <w:szCs w:val="24"/>
        </w:rPr>
        <w:t>LCNG</w:t>
      </w:r>
      <w:r w:rsidR="00126A36" w:rsidRPr="0029136A">
        <w:rPr>
          <w:sz w:val="24"/>
          <w:szCs w:val="24"/>
        </w:rPr>
        <w:t xml:space="preserve"> in this Plan</w:t>
      </w:r>
      <w:r w:rsidR="00142EF9" w:rsidRPr="006B0FC2">
        <w:rPr>
          <w:sz w:val="24"/>
          <w:szCs w:val="24"/>
        </w:rPr>
        <w:t>.</w:t>
      </w:r>
      <w:r w:rsidR="00312207">
        <w:rPr>
          <w:sz w:val="24"/>
          <w:szCs w:val="24"/>
        </w:rPr>
        <w:t xml:space="preserve">  </w:t>
      </w:r>
      <w:r w:rsidR="008D64F8" w:rsidRPr="00D501F0">
        <w:rPr>
          <w:sz w:val="24"/>
          <w:szCs w:val="24"/>
        </w:rPr>
        <w:t xml:space="preserve">Exhibit II, </w:t>
      </w:r>
      <w:r w:rsidR="008D64F8" w:rsidRPr="00C75598">
        <w:rPr>
          <w:sz w:val="24"/>
          <w:szCs w:val="24"/>
        </w:rPr>
        <w:t>Pages 2 and 5</w:t>
      </w:r>
      <w:r w:rsidR="008D64F8">
        <w:rPr>
          <w:sz w:val="24"/>
          <w:szCs w:val="24"/>
        </w:rPr>
        <w:t>,</w:t>
      </w:r>
      <w:r w:rsidR="008D64F8" w:rsidRPr="00D501F0">
        <w:rPr>
          <w:sz w:val="24"/>
          <w:szCs w:val="24"/>
        </w:rPr>
        <w:t xml:space="preserve"> provide the Summary of Final Delivery Capacity for </w:t>
      </w:r>
      <w:r w:rsidR="008D64F8">
        <w:rPr>
          <w:sz w:val="24"/>
          <w:szCs w:val="24"/>
        </w:rPr>
        <w:t xml:space="preserve">the </w:t>
      </w:r>
      <w:r w:rsidR="008D64F8" w:rsidRPr="00D501F0">
        <w:rPr>
          <w:sz w:val="24"/>
          <w:szCs w:val="24"/>
        </w:rPr>
        <w:t>Gainesville and Columbus</w:t>
      </w:r>
      <w:r w:rsidR="008D64F8">
        <w:rPr>
          <w:sz w:val="24"/>
          <w:szCs w:val="24"/>
        </w:rPr>
        <w:t xml:space="preserve"> service areas</w:t>
      </w:r>
      <w:r w:rsidR="008D64F8" w:rsidRPr="00D501F0">
        <w:rPr>
          <w:sz w:val="24"/>
          <w:szCs w:val="24"/>
        </w:rPr>
        <w:t xml:space="preserve"> </w:t>
      </w:r>
      <w:r w:rsidR="00292095">
        <w:rPr>
          <w:sz w:val="24"/>
          <w:szCs w:val="24"/>
        </w:rPr>
        <w:t>under this GSP</w:t>
      </w:r>
      <w:r w:rsidR="008D64F8" w:rsidRPr="00D501F0">
        <w:rPr>
          <w:sz w:val="24"/>
          <w:szCs w:val="24"/>
        </w:rPr>
        <w:t xml:space="preserve">.  </w:t>
      </w:r>
    </w:p>
    <w:p w14:paraId="4303CA22" w14:textId="77777777" w:rsidR="00C5744E" w:rsidRPr="00EF4776" w:rsidRDefault="00C5744E" w:rsidP="00C5744E">
      <w:pPr>
        <w:pStyle w:val="BodyTextIndent"/>
        <w:tabs>
          <w:tab w:val="left" w:pos="1440"/>
        </w:tabs>
        <w:ind w:left="720" w:firstLine="720"/>
        <w:jc w:val="both"/>
        <w:rPr>
          <w:sz w:val="24"/>
          <w:szCs w:val="24"/>
        </w:rPr>
      </w:pPr>
    </w:p>
    <w:p w14:paraId="036E473B" w14:textId="77777777" w:rsidR="00797A2F" w:rsidRPr="00EF4776" w:rsidRDefault="008D64F8" w:rsidP="00797A2F">
      <w:pPr>
        <w:pStyle w:val="BodyTextIndent"/>
        <w:tabs>
          <w:tab w:val="left" w:pos="1440"/>
        </w:tabs>
        <w:ind w:left="720"/>
        <w:jc w:val="both"/>
        <w:rPr>
          <w:sz w:val="24"/>
          <w:szCs w:val="24"/>
        </w:rPr>
      </w:pPr>
      <w:r w:rsidRPr="00EF4776">
        <w:rPr>
          <w:b/>
          <w:sz w:val="24"/>
          <w:szCs w:val="24"/>
        </w:rPr>
        <w:t>Q.</w:t>
      </w:r>
      <w:r w:rsidRPr="00EF4776">
        <w:rPr>
          <w:b/>
          <w:sz w:val="24"/>
          <w:szCs w:val="24"/>
        </w:rPr>
        <w:tab/>
        <w:t>How will the Company meet its sales requirements?</w:t>
      </w:r>
    </w:p>
    <w:p w14:paraId="38AF63D9" w14:textId="11A5B563" w:rsidR="00797A2F" w:rsidRPr="00EF4776" w:rsidRDefault="008D64F8" w:rsidP="00797A2F">
      <w:pPr>
        <w:pStyle w:val="BodyTextIndent"/>
        <w:tabs>
          <w:tab w:val="left" w:pos="1440"/>
        </w:tabs>
        <w:ind w:left="720"/>
        <w:jc w:val="both"/>
        <w:rPr>
          <w:sz w:val="24"/>
          <w:szCs w:val="24"/>
        </w:rPr>
      </w:pPr>
      <w:r w:rsidRPr="00EF4776">
        <w:rPr>
          <w:sz w:val="24"/>
          <w:szCs w:val="24"/>
        </w:rPr>
        <w:t>A.</w:t>
      </w:r>
      <w:r w:rsidRPr="00EF4776">
        <w:rPr>
          <w:sz w:val="24"/>
          <w:szCs w:val="24"/>
        </w:rPr>
        <w:tab/>
        <w:t xml:space="preserve">Exhibit III, </w:t>
      </w:r>
      <w:r w:rsidRPr="00F03227">
        <w:rPr>
          <w:sz w:val="24"/>
          <w:szCs w:val="24"/>
        </w:rPr>
        <w:t>Page 4</w:t>
      </w:r>
      <w:r w:rsidRPr="00EF4776">
        <w:rPr>
          <w:sz w:val="24"/>
          <w:szCs w:val="24"/>
        </w:rPr>
        <w:t xml:space="preserve"> outlines the Company’s gross projected purchase volumes, including volumes purchased for injection </w:t>
      </w:r>
      <w:r w:rsidR="00652D3C">
        <w:rPr>
          <w:sz w:val="24"/>
          <w:szCs w:val="24"/>
        </w:rPr>
        <w:t>in</w:t>
      </w:r>
      <w:r w:rsidRPr="00EF4776">
        <w:rPr>
          <w:sz w:val="24"/>
          <w:szCs w:val="24"/>
        </w:rPr>
        <w:t xml:space="preserve">to storage, grossed up for pipeline fuel requirements. Sales requirements will be met through monthly purchases of “flowing gas” and storage withdrawals. This exhibit page lists the Company’s supply types to meet the projected purchase requirements. Supply 1 </w:t>
      </w:r>
      <w:r w:rsidR="00E54A12">
        <w:rPr>
          <w:sz w:val="24"/>
          <w:szCs w:val="24"/>
        </w:rPr>
        <w:t xml:space="preserve">identifies </w:t>
      </w:r>
      <w:r w:rsidRPr="00EF4776">
        <w:rPr>
          <w:sz w:val="24"/>
          <w:szCs w:val="24"/>
        </w:rPr>
        <w:t>projected base</w:t>
      </w:r>
      <w:r>
        <w:rPr>
          <w:sz w:val="24"/>
          <w:szCs w:val="24"/>
        </w:rPr>
        <w:t xml:space="preserve"> </w:t>
      </w:r>
      <w:r w:rsidRPr="00EF4776">
        <w:rPr>
          <w:sz w:val="24"/>
          <w:szCs w:val="24"/>
        </w:rPr>
        <w:t>load purchases for delivery to</w:t>
      </w:r>
      <w:r>
        <w:rPr>
          <w:sz w:val="24"/>
          <w:szCs w:val="24"/>
        </w:rPr>
        <w:t xml:space="preserve"> citygates for</w:t>
      </w:r>
      <w:r w:rsidRPr="00EF4776">
        <w:rPr>
          <w:sz w:val="24"/>
          <w:szCs w:val="24"/>
        </w:rPr>
        <w:t xml:space="preserve"> the Gainesville </w:t>
      </w:r>
      <w:r>
        <w:rPr>
          <w:sz w:val="24"/>
          <w:szCs w:val="24"/>
        </w:rPr>
        <w:t xml:space="preserve">areas </w:t>
      </w:r>
      <w:r w:rsidRPr="00EF4776">
        <w:rPr>
          <w:sz w:val="24"/>
          <w:szCs w:val="24"/>
        </w:rPr>
        <w:t>and Columbus</w:t>
      </w:r>
      <w:r>
        <w:rPr>
          <w:sz w:val="24"/>
          <w:szCs w:val="24"/>
        </w:rPr>
        <w:t xml:space="preserve"> areas</w:t>
      </w:r>
      <w:r w:rsidRPr="00EF4776">
        <w:rPr>
          <w:sz w:val="24"/>
          <w:szCs w:val="24"/>
        </w:rPr>
        <w:t xml:space="preserve">. Supply 2 </w:t>
      </w:r>
      <w:r w:rsidR="00E54A12">
        <w:rPr>
          <w:sz w:val="24"/>
          <w:szCs w:val="24"/>
        </w:rPr>
        <w:t>identifies</w:t>
      </w:r>
      <w:r w:rsidRPr="00EF4776">
        <w:rPr>
          <w:sz w:val="24"/>
          <w:szCs w:val="24"/>
        </w:rPr>
        <w:t xml:space="preserve"> the projected base</w:t>
      </w:r>
      <w:r>
        <w:rPr>
          <w:sz w:val="24"/>
          <w:szCs w:val="24"/>
        </w:rPr>
        <w:t xml:space="preserve"> </w:t>
      </w:r>
      <w:r w:rsidRPr="00EF4776">
        <w:rPr>
          <w:sz w:val="24"/>
          <w:szCs w:val="24"/>
        </w:rPr>
        <w:t xml:space="preserve">load storage purchases for injections into contract storage </w:t>
      </w:r>
      <w:r>
        <w:rPr>
          <w:sz w:val="24"/>
          <w:szCs w:val="24"/>
        </w:rPr>
        <w:t>that can be accessed from</w:t>
      </w:r>
      <w:r w:rsidRPr="00EF4776">
        <w:rPr>
          <w:sz w:val="24"/>
          <w:szCs w:val="24"/>
        </w:rPr>
        <w:t xml:space="preserve"> Transco and S</w:t>
      </w:r>
      <w:r w:rsidR="000263BA">
        <w:rPr>
          <w:sz w:val="24"/>
          <w:szCs w:val="24"/>
        </w:rPr>
        <w:t>onat</w:t>
      </w:r>
      <w:r w:rsidRPr="00EF4776">
        <w:rPr>
          <w:sz w:val="24"/>
          <w:szCs w:val="24"/>
        </w:rPr>
        <w:t>.</w:t>
      </w:r>
      <w:r w:rsidR="00065D11">
        <w:rPr>
          <w:sz w:val="24"/>
          <w:szCs w:val="24"/>
        </w:rPr>
        <w:t xml:space="preserve"> </w:t>
      </w:r>
    </w:p>
    <w:p w14:paraId="3B964543" w14:textId="77777777" w:rsidR="00797A2F" w:rsidRPr="00A76A21" w:rsidRDefault="00797A2F" w:rsidP="00797A2F">
      <w:pPr>
        <w:pStyle w:val="BodyTextIndent"/>
        <w:tabs>
          <w:tab w:val="left" w:pos="1440"/>
        </w:tabs>
        <w:ind w:left="720"/>
        <w:jc w:val="both"/>
        <w:rPr>
          <w:sz w:val="24"/>
          <w:szCs w:val="24"/>
          <w:highlight w:val="yellow"/>
        </w:rPr>
      </w:pPr>
    </w:p>
    <w:p w14:paraId="0EEBF57B" w14:textId="77777777" w:rsidR="00797A2F" w:rsidRPr="00977F19" w:rsidRDefault="008D64F8" w:rsidP="00797A2F">
      <w:pPr>
        <w:pStyle w:val="BodyTextIndent"/>
        <w:tabs>
          <w:tab w:val="left" w:pos="1440"/>
        </w:tabs>
        <w:ind w:left="720"/>
        <w:jc w:val="both"/>
        <w:rPr>
          <w:sz w:val="24"/>
          <w:szCs w:val="24"/>
        </w:rPr>
      </w:pPr>
      <w:r w:rsidRPr="00977F19">
        <w:rPr>
          <w:b/>
          <w:sz w:val="24"/>
          <w:szCs w:val="24"/>
        </w:rPr>
        <w:t>Q.</w:t>
      </w:r>
      <w:r w:rsidRPr="00977F19">
        <w:rPr>
          <w:b/>
          <w:sz w:val="24"/>
          <w:szCs w:val="24"/>
        </w:rPr>
        <w:tab/>
        <w:t>If most of the Company’s sales are weather sensitive, how does the Company manage the fluctuations in usage on a daily basis?</w:t>
      </w:r>
    </w:p>
    <w:p w14:paraId="0D3536DE" w14:textId="387B8886" w:rsidR="00DE2D4D" w:rsidRDefault="008D64F8" w:rsidP="00EE3407">
      <w:pPr>
        <w:pStyle w:val="BodyTextIndent"/>
        <w:tabs>
          <w:tab w:val="left" w:pos="1440"/>
        </w:tabs>
        <w:ind w:left="720"/>
        <w:jc w:val="both"/>
        <w:rPr>
          <w:sz w:val="24"/>
          <w:szCs w:val="24"/>
        </w:rPr>
      </w:pPr>
      <w:r w:rsidRPr="00977F19">
        <w:rPr>
          <w:sz w:val="24"/>
          <w:szCs w:val="24"/>
        </w:rPr>
        <w:t>A.</w:t>
      </w:r>
      <w:r w:rsidRPr="00977F19">
        <w:rPr>
          <w:sz w:val="24"/>
          <w:szCs w:val="24"/>
        </w:rPr>
        <w:tab/>
        <w:t xml:space="preserve">On both </w:t>
      </w:r>
      <w:r w:rsidR="000263BA">
        <w:rPr>
          <w:sz w:val="24"/>
          <w:szCs w:val="24"/>
        </w:rPr>
        <w:t>Transco and Sonat</w:t>
      </w:r>
      <w:r w:rsidRPr="00977F19">
        <w:rPr>
          <w:sz w:val="24"/>
          <w:szCs w:val="24"/>
        </w:rPr>
        <w:t xml:space="preserve">, </w:t>
      </w:r>
      <w:r w:rsidR="004A0580">
        <w:rPr>
          <w:sz w:val="24"/>
          <w:szCs w:val="24"/>
        </w:rPr>
        <w:t xml:space="preserve">interstate </w:t>
      </w:r>
      <w:r w:rsidRPr="00977F19">
        <w:rPr>
          <w:sz w:val="24"/>
          <w:szCs w:val="24"/>
        </w:rPr>
        <w:t xml:space="preserve">storage </w:t>
      </w:r>
      <w:r w:rsidR="004A0580">
        <w:rPr>
          <w:sz w:val="24"/>
          <w:szCs w:val="24"/>
        </w:rPr>
        <w:t xml:space="preserve">assets </w:t>
      </w:r>
      <w:r w:rsidRPr="00977F19">
        <w:rPr>
          <w:sz w:val="24"/>
          <w:szCs w:val="24"/>
        </w:rPr>
        <w:t>act as balancing mechanism</w:t>
      </w:r>
      <w:r w:rsidR="004A0580">
        <w:rPr>
          <w:sz w:val="24"/>
          <w:szCs w:val="24"/>
        </w:rPr>
        <w:t>s</w:t>
      </w:r>
      <w:r w:rsidRPr="00977F19">
        <w:rPr>
          <w:sz w:val="24"/>
          <w:szCs w:val="24"/>
        </w:rPr>
        <w:t xml:space="preserve">.  On the </w:t>
      </w:r>
      <w:r>
        <w:rPr>
          <w:sz w:val="24"/>
          <w:szCs w:val="24"/>
        </w:rPr>
        <w:t>Sonat</w:t>
      </w:r>
      <w:r w:rsidRPr="00977F19">
        <w:rPr>
          <w:sz w:val="24"/>
          <w:szCs w:val="24"/>
        </w:rPr>
        <w:t xml:space="preserve"> system, the</w:t>
      </w:r>
      <w:r w:rsidRPr="00826A31">
        <w:rPr>
          <w:sz w:val="24"/>
          <w:szCs w:val="24"/>
        </w:rPr>
        <w:t xml:space="preserve"> </w:t>
      </w:r>
      <w:r w:rsidRPr="00977F19">
        <w:rPr>
          <w:sz w:val="24"/>
          <w:szCs w:val="24"/>
        </w:rPr>
        <w:t xml:space="preserve">needs of </w:t>
      </w:r>
      <w:r>
        <w:rPr>
          <w:sz w:val="24"/>
          <w:szCs w:val="24"/>
        </w:rPr>
        <w:t xml:space="preserve">customers in the </w:t>
      </w:r>
      <w:r w:rsidRPr="00977F19">
        <w:rPr>
          <w:sz w:val="24"/>
          <w:szCs w:val="24"/>
        </w:rPr>
        <w:t xml:space="preserve">Columbus </w:t>
      </w:r>
      <w:r>
        <w:rPr>
          <w:sz w:val="24"/>
          <w:szCs w:val="24"/>
        </w:rPr>
        <w:t>areas</w:t>
      </w:r>
      <w:r w:rsidR="00087BF3">
        <w:rPr>
          <w:sz w:val="24"/>
          <w:szCs w:val="24"/>
        </w:rPr>
        <w:t xml:space="preserve"> caused by weather </w:t>
      </w:r>
      <w:r w:rsidR="00BF1631">
        <w:rPr>
          <w:sz w:val="24"/>
          <w:szCs w:val="24"/>
        </w:rPr>
        <w:t>variations</w:t>
      </w:r>
      <w:r>
        <w:rPr>
          <w:sz w:val="24"/>
          <w:szCs w:val="24"/>
        </w:rPr>
        <w:t xml:space="preserve"> </w:t>
      </w:r>
      <w:r w:rsidR="00087BF3">
        <w:rPr>
          <w:sz w:val="24"/>
          <w:szCs w:val="24"/>
        </w:rPr>
        <w:t xml:space="preserve">are </w:t>
      </w:r>
      <w:r>
        <w:rPr>
          <w:sz w:val="24"/>
          <w:szCs w:val="24"/>
        </w:rPr>
        <w:t>met through a combination of: (1) the</w:t>
      </w:r>
      <w:r w:rsidRPr="00977F19">
        <w:rPr>
          <w:sz w:val="24"/>
          <w:szCs w:val="24"/>
        </w:rPr>
        <w:t xml:space="preserve"> Company’s Contract Storage Service (“CSS”), </w:t>
      </w:r>
      <w:r>
        <w:rPr>
          <w:sz w:val="24"/>
          <w:szCs w:val="24"/>
        </w:rPr>
        <w:t xml:space="preserve">(2) the </w:t>
      </w:r>
      <w:r w:rsidRPr="00977F19">
        <w:rPr>
          <w:sz w:val="24"/>
          <w:szCs w:val="24"/>
        </w:rPr>
        <w:t>Firm Transportation Service</w:t>
      </w:r>
      <w:r w:rsidR="00EE3407">
        <w:rPr>
          <w:sz w:val="24"/>
          <w:szCs w:val="24"/>
        </w:rPr>
        <w:t xml:space="preserve"> – No Notice (“FT-NN”) contract</w:t>
      </w:r>
      <w:r w:rsidR="00E460B4">
        <w:rPr>
          <w:sz w:val="24"/>
          <w:szCs w:val="24"/>
        </w:rPr>
        <w:t>, and (3) citygate bundled peaking service</w:t>
      </w:r>
      <w:r w:rsidR="00EE3407">
        <w:rPr>
          <w:sz w:val="24"/>
          <w:szCs w:val="24"/>
        </w:rPr>
        <w:t>.</w:t>
      </w:r>
      <w:r>
        <w:rPr>
          <w:sz w:val="24"/>
          <w:szCs w:val="24"/>
        </w:rPr>
        <w:t xml:space="preserve"> </w:t>
      </w:r>
      <w:r w:rsidR="00E460B4">
        <w:rPr>
          <w:sz w:val="24"/>
          <w:szCs w:val="24"/>
        </w:rPr>
        <w:t xml:space="preserve"> </w:t>
      </w:r>
      <w:r>
        <w:rPr>
          <w:sz w:val="24"/>
          <w:szCs w:val="24"/>
        </w:rPr>
        <w:t xml:space="preserve">Collectively, these assets </w:t>
      </w:r>
      <w:r w:rsidRPr="00977F19">
        <w:rPr>
          <w:sz w:val="24"/>
          <w:szCs w:val="24"/>
        </w:rPr>
        <w:t>provide a high level of flexibility for base</w:t>
      </w:r>
      <w:r>
        <w:rPr>
          <w:sz w:val="24"/>
          <w:szCs w:val="24"/>
        </w:rPr>
        <w:t xml:space="preserve"> </w:t>
      </w:r>
      <w:r w:rsidRPr="00977F19">
        <w:rPr>
          <w:sz w:val="24"/>
          <w:szCs w:val="24"/>
        </w:rPr>
        <w:t>load and daily swing purchases.  On Transco’s system, the Company</w:t>
      </w:r>
      <w:r w:rsidR="00E460B4">
        <w:rPr>
          <w:sz w:val="24"/>
          <w:szCs w:val="24"/>
        </w:rPr>
        <w:t xml:space="preserve"> achieves flexibility for </w:t>
      </w:r>
      <w:r w:rsidR="007A7B85">
        <w:rPr>
          <w:sz w:val="24"/>
          <w:szCs w:val="24"/>
        </w:rPr>
        <w:t xml:space="preserve">Gainesville area customers’ </w:t>
      </w:r>
      <w:r w:rsidR="00E460B4">
        <w:rPr>
          <w:sz w:val="24"/>
          <w:szCs w:val="24"/>
        </w:rPr>
        <w:lastRenderedPageBreak/>
        <w:t>base loads</w:t>
      </w:r>
      <w:r w:rsidR="007A7B85">
        <w:rPr>
          <w:sz w:val="24"/>
          <w:szCs w:val="24"/>
        </w:rPr>
        <w:t xml:space="preserve"> </w:t>
      </w:r>
      <w:r w:rsidR="00E460B4">
        <w:rPr>
          <w:sz w:val="24"/>
          <w:szCs w:val="24"/>
        </w:rPr>
        <w:t xml:space="preserve">and daily swing purchases on </w:t>
      </w:r>
      <w:r w:rsidR="001D3B22">
        <w:rPr>
          <w:sz w:val="24"/>
          <w:szCs w:val="24"/>
        </w:rPr>
        <w:t xml:space="preserve">their Firm Transportation Service (FT) contracts </w:t>
      </w:r>
      <w:r w:rsidR="00373702">
        <w:rPr>
          <w:sz w:val="24"/>
          <w:szCs w:val="24"/>
        </w:rPr>
        <w:t>th</w:t>
      </w:r>
      <w:r w:rsidR="00C07014">
        <w:rPr>
          <w:sz w:val="24"/>
          <w:szCs w:val="24"/>
        </w:rPr>
        <w:t>rough</w:t>
      </w:r>
      <w:r w:rsidR="001D3B22">
        <w:rPr>
          <w:sz w:val="24"/>
          <w:szCs w:val="24"/>
        </w:rPr>
        <w:t xml:space="preserve"> the </w:t>
      </w:r>
      <w:r w:rsidR="00E460B4">
        <w:rPr>
          <w:sz w:val="24"/>
          <w:szCs w:val="24"/>
        </w:rPr>
        <w:t xml:space="preserve">(1) </w:t>
      </w:r>
      <w:r w:rsidRPr="00977F19">
        <w:rPr>
          <w:sz w:val="24"/>
          <w:szCs w:val="24"/>
        </w:rPr>
        <w:t>Washington Storage Service (“WSS”</w:t>
      </w:r>
      <w:r w:rsidR="00CA22D9" w:rsidRPr="00977F19">
        <w:rPr>
          <w:sz w:val="24"/>
          <w:szCs w:val="24"/>
        </w:rPr>
        <w:t>),</w:t>
      </w:r>
      <w:r>
        <w:rPr>
          <w:sz w:val="24"/>
          <w:szCs w:val="24"/>
        </w:rPr>
        <w:t xml:space="preserve"> </w:t>
      </w:r>
      <w:r w:rsidR="00E460B4">
        <w:rPr>
          <w:sz w:val="24"/>
          <w:szCs w:val="24"/>
        </w:rPr>
        <w:t xml:space="preserve">(2) </w:t>
      </w:r>
      <w:r w:rsidRPr="00977F19">
        <w:rPr>
          <w:sz w:val="24"/>
          <w:szCs w:val="24"/>
        </w:rPr>
        <w:t>General Storage Service (“GSS”)</w:t>
      </w:r>
      <w:r w:rsidR="008F06AA">
        <w:rPr>
          <w:sz w:val="24"/>
          <w:szCs w:val="24"/>
        </w:rPr>
        <w:t>,</w:t>
      </w:r>
      <w:r w:rsidR="008F06AA" w:rsidRPr="008F06AA">
        <w:rPr>
          <w:sz w:val="24"/>
          <w:szCs w:val="24"/>
        </w:rPr>
        <w:t xml:space="preserve"> </w:t>
      </w:r>
      <w:r w:rsidR="00E460B4">
        <w:rPr>
          <w:sz w:val="24"/>
          <w:szCs w:val="24"/>
        </w:rPr>
        <w:t xml:space="preserve">(3) </w:t>
      </w:r>
      <w:r w:rsidR="008F06AA">
        <w:rPr>
          <w:sz w:val="24"/>
          <w:szCs w:val="24"/>
        </w:rPr>
        <w:t xml:space="preserve">Eminence Storage Service (“ESS”) </w:t>
      </w:r>
      <w:r w:rsidRPr="00977F19">
        <w:rPr>
          <w:sz w:val="24"/>
          <w:szCs w:val="24"/>
        </w:rPr>
        <w:t>contracts</w:t>
      </w:r>
      <w:r w:rsidR="008F06AA">
        <w:rPr>
          <w:sz w:val="24"/>
          <w:szCs w:val="24"/>
        </w:rPr>
        <w:t>,</w:t>
      </w:r>
      <w:r w:rsidRPr="00977F19">
        <w:rPr>
          <w:sz w:val="24"/>
          <w:szCs w:val="24"/>
        </w:rPr>
        <w:t xml:space="preserve"> </w:t>
      </w:r>
      <w:r>
        <w:rPr>
          <w:sz w:val="24"/>
          <w:szCs w:val="24"/>
        </w:rPr>
        <w:t xml:space="preserve">and </w:t>
      </w:r>
      <w:r w:rsidR="00E460B4">
        <w:rPr>
          <w:sz w:val="24"/>
          <w:szCs w:val="24"/>
        </w:rPr>
        <w:t xml:space="preserve">(4) </w:t>
      </w:r>
      <w:r>
        <w:rPr>
          <w:sz w:val="24"/>
          <w:szCs w:val="24"/>
        </w:rPr>
        <w:t xml:space="preserve">the </w:t>
      </w:r>
      <w:r w:rsidR="004A0580">
        <w:rPr>
          <w:sz w:val="24"/>
          <w:szCs w:val="24"/>
        </w:rPr>
        <w:t xml:space="preserve">citygate bundled peaking service </w:t>
      </w:r>
      <w:r>
        <w:rPr>
          <w:sz w:val="24"/>
          <w:szCs w:val="24"/>
        </w:rPr>
        <w:t>referenced above</w:t>
      </w:r>
      <w:r w:rsidR="00BF1B37">
        <w:rPr>
          <w:sz w:val="24"/>
          <w:szCs w:val="24"/>
        </w:rPr>
        <w:t xml:space="preserve">, </w:t>
      </w:r>
      <w:r w:rsidR="00045CCE">
        <w:rPr>
          <w:sz w:val="24"/>
          <w:szCs w:val="24"/>
        </w:rPr>
        <w:t xml:space="preserve">all of </w:t>
      </w:r>
      <w:r>
        <w:rPr>
          <w:sz w:val="24"/>
          <w:szCs w:val="24"/>
        </w:rPr>
        <w:t xml:space="preserve"> </w:t>
      </w:r>
      <w:r w:rsidR="00C07014">
        <w:rPr>
          <w:sz w:val="24"/>
          <w:szCs w:val="24"/>
        </w:rPr>
        <w:t xml:space="preserve">which </w:t>
      </w:r>
      <w:r w:rsidRPr="00977F19">
        <w:rPr>
          <w:sz w:val="24"/>
          <w:szCs w:val="24"/>
        </w:rPr>
        <w:t xml:space="preserve">provide for flexibility on a daily basis for fluctuations in demand.  The Company maintains frequent communication with </w:t>
      </w:r>
      <w:r w:rsidR="00E460B4">
        <w:rPr>
          <w:sz w:val="24"/>
          <w:szCs w:val="24"/>
        </w:rPr>
        <w:t>its</w:t>
      </w:r>
      <w:r w:rsidRPr="00977F19">
        <w:rPr>
          <w:sz w:val="24"/>
          <w:szCs w:val="24"/>
        </w:rPr>
        <w:t xml:space="preserve"> Asset </w:t>
      </w:r>
      <w:r w:rsidRPr="00040887">
        <w:rPr>
          <w:sz w:val="24"/>
          <w:szCs w:val="24"/>
        </w:rPr>
        <w:t>Managers t</w:t>
      </w:r>
      <w:r w:rsidRPr="00977F19">
        <w:rPr>
          <w:sz w:val="24"/>
          <w:szCs w:val="24"/>
        </w:rPr>
        <w:t xml:space="preserve">o ensure the storage contracts are balancing the system as intended. </w:t>
      </w:r>
      <w:r w:rsidR="000263BA">
        <w:rPr>
          <w:sz w:val="24"/>
          <w:szCs w:val="24"/>
        </w:rPr>
        <w:t xml:space="preserve"> </w:t>
      </w:r>
      <w:r w:rsidRPr="00977F19">
        <w:rPr>
          <w:sz w:val="24"/>
          <w:szCs w:val="24"/>
        </w:rPr>
        <w:t>In addition, the AMA contra</w:t>
      </w:r>
      <w:r w:rsidRPr="00040887">
        <w:rPr>
          <w:sz w:val="24"/>
          <w:szCs w:val="24"/>
        </w:rPr>
        <w:t>cts</w:t>
      </w:r>
      <w:r w:rsidRPr="00977F19">
        <w:rPr>
          <w:sz w:val="24"/>
          <w:szCs w:val="24"/>
        </w:rPr>
        <w:t xml:space="preserve"> allow for daily incremental purchases or sell backs as needed to keep in line with the </w:t>
      </w:r>
      <w:r w:rsidR="006C500F">
        <w:rPr>
          <w:sz w:val="24"/>
          <w:szCs w:val="24"/>
        </w:rPr>
        <w:t>GSP</w:t>
      </w:r>
      <w:r w:rsidRPr="00977F19">
        <w:rPr>
          <w:sz w:val="24"/>
          <w:szCs w:val="24"/>
        </w:rPr>
        <w:t>.</w:t>
      </w:r>
    </w:p>
    <w:p w14:paraId="4D86AB8E" w14:textId="77777777" w:rsidR="00DE2D4D" w:rsidRDefault="00DE2D4D" w:rsidP="00DE2D4D">
      <w:pPr>
        <w:pStyle w:val="BodyTextIndent"/>
        <w:tabs>
          <w:tab w:val="left" w:pos="1440"/>
        </w:tabs>
        <w:ind w:left="720"/>
        <w:jc w:val="both"/>
        <w:rPr>
          <w:b/>
          <w:sz w:val="24"/>
          <w:szCs w:val="24"/>
        </w:rPr>
      </w:pPr>
    </w:p>
    <w:p w14:paraId="4270364F" w14:textId="0FEFA843" w:rsidR="00797A2F" w:rsidRPr="00755119" w:rsidRDefault="008D64F8" w:rsidP="00DE2D4D">
      <w:pPr>
        <w:pStyle w:val="BodyTextIndent"/>
        <w:tabs>
          <w:tab w:val="left" w:pos="1440"/>
        </w:tabs>
        <w:ind w:left="720"/>
        <w:jc w:val="both"/>
        <w:rPr>
          <w:sz w:val="24"/>
          <w:szCs w:val="24"/>
        </w:rPr>
      </w:pPr>
      <w:r w:rsidRPr="00755119">
        <w:rPr>
          <w:b/>
          <w:sz w:val="24"/>
          <w:szCs w:val="24"/>
        </w:rPr>
        <w:t>Q.</w:t>
      </w:r>
      <w:r w:rsidRPr="00755119">
        <w:rPr>
          <w:b/>
          <w:sz w:val="24"/>
          <w:szCs w:val="24"/>
        </w:rPr>
        <w:tab/>
        <w:t xml:space="preserve">Have you projected the Company’s total gas costs for the </w:t>
      </w:r>
      <w:r w:rsidR="004C552F">
        <w:rPr>
          <w:b/>
          <w:sz w:val="24"/>
          <w:szCs w:val="24"/>
        </w:rPr>
        <w:t xml:space="preserve">2025 </w:t>
      </w:r>
      <w:r>
        <w:rPr>
          <w:b/>
          <w:sz w:val="24"/>
          <w:szCs w:val="24"/>
        </w:rPr>
        <w:t>- 20</w:t>
      </w:r>
      <w:r w:rsidR="004A0580">
        <w:rPr>
          <w:b/>
          <w:sz w:val="24"/>
          <w:szCs w:val="24"/>
        </w:rPr>
        <w:t>2</w:t>
      </w:r>
      <w:r w:rsidR="004C552F">
        <w:rPr>
          <w:b/>
          <w:sz w:val="24"/>
          <w:szCs w:val="24"/>
        </w:rPr>
        <w:t>6</w:t>
      </w:r>
      <w:r w:rsidRPr="00755119">
        <w:rPr>
          <w:b/>
          <w:sz w:val="24"/>
          <w:szCs w:val="24"/>
        </w:rPr>
        <w:t xml:space="preserve"> </w:t>
      </w:r>
      <w:r>
        <w:rPr>
          <w:b/>
          <w:sz w:val="24"/>
          <w:szCs w:val="24"/>
        </w:rPr>
        <w:t>P</w:t>
      </w:r>
      <w:r w:rsidRPr="00755119">
        <w:rPr>
          <w:b/>
          <w:sz w:val="24"/>
          <w:szCs w:val="24"/>
        </w:rPr>
        <w:t xml:space="preserve">lan </w:t>
      </w:r>
      <w:r>
        <w:rPr>
          <w:b/>
          <w:sz w:val="24"/>
          <w:szCs w:val="24"/>
        </w:rPr>
        <w:t>Y</w:t>
      </w:r>
      <w:r w:rsidRPr="00755119">
        <w:rPr>
          <w:b/>
          <w:sz w:val="24"/>
          <w:szCs w:val="24"/>
        </w:rPr>
        <w:t>ear?</w:t>
      </w:r>
    </w:p>
    <w:p w14:paraId="65E058BA" w14:textId="77777777" w:rsidR="00797A2F" w:rsidRPr="00755119" w:rsidRDefault="008D64F8" w:rsidP="00797A2F">
      <w:pPr>
        <w:pStyle w:val="BodyTextIndent"/>
        <w:keepNext/>
        <w:tabs>
          <w:tab w:val="left" w:pos="1440"/>
        </w:tabs>
        <w:ind w:left="720"/>
        <w:jc w:val="both"/>
        <w:rPr>
          <w:sz w:val="24"/>
          <w:szCs w:val="24"/>
        </w:rPr>
      </w:pPr>
      <w:r w:rsidRPr="00755119">
        <w:rPr>
          <w:sz w:val="24"/>
          <w:szCs w:val="24"/>
        </w:rPr>
        <w:t>A.</w:t>
      </w:r>
      <w:r w:rsidRPr="00755119">
        <w:rPr>
          <w:sz w:val="24"/>
          <w:szCs w:val="24"/>
        </w:rPr>
        <w:tab/>
        <w:t xml:space="preserve">Yes.  Please refer to </w:t>
      </w:r>
      <w:r w:rsidRPr="009F1B9C">
        <w:rPr>
          <w:sz w:val="24"/>
          <w:szCs w:val="24"/>
        </w:rPr>
        <w:t>Page 6</w:t>
      </w:r>
      <w:r w:rsidRPr="00755119">
        <w:rPr>
          <w:sz w:val="24"/>
          <w:szCs w:val="24"/>
        </w:rPr>
        <w:t xml:space="preserve"> of Exhibit III</w:t>
      </w:r>
      <w:r w:rsidR="004A0580">
        <w:rPr>
          <w:sz w:val="24"/>
          <w:szCs w:val="24"/>
        </w:rPr>
        <w:t>,</w:t>
      </w:r>
      <w:r w:rsidRPr="00755119">
        <w:rPr>
          <w:sz w:val="24"/>
          <w:szCs w:val="24"/>
        </w:rPr>
        <w:t xml:space="preserve"> which outlines the projected unit costs for each supply.  This information is combined with projected usage to determine the total projected costs</w:t>
      </w:r>
      <w:r w:rsidR="00CE5587">
        <w:rPr>
          <w:sz w:val="24"/>
          <w:szCs w:val="24"/>
        </w:rPr>
        <w:t>,</w:t>
      </w:r>
      <w:r w:rsidRPr="00755119">
        <w:rPr>
          <w:sz w:val="24"/>
          <w:szCs w:val="24"/>
        </w:rPr>
        <w:t xml:space="preserve"> which are summarized on </w:t>
      </w:r>
      <w:r w:rsidRPr="009F1B9C">
        <w:rPr>
          <w:sz w:val="24"/>
          <w:szCs w:val="24"/>
        </w:rPr>
        <w:t>Page 8</w:t>
      </w:r>
      <w:r w:rsidRPr="00755119">
        <w:rPr>
          <w:sz w:val="24"/>
          <w:szCs w:val="24"/>
        </w:rPr>
        <w:t xml:space="preserve"> of Exhibit III.</w:t>
      </w:r>
    </w:p>
    <w:p w14:paraId="6AB8C437" w14:textId="77777777" w:rsidR="00797A2F" w:rsidRPr="00A76A21" w:rsidRDefault="00797A2F" w:rsidP="00797A2F">
      <w:pPr>
        <w:pStyle w:val="BodyTextIndent"/>
        <w:tabs>
          <w:tab w:val="left" w:pos="1440"/>
        </w:tabs>
        <w:ind w:left="720"/>
        <w:jc w:val="both"/>
        <w:rPr>
          <w:sz w:val="24"/>
          <w:szCs w:val="24"/>
          <w:highlight w:val="yellow"/>
        </w:rPr>
      </w:pPr>
    </w:p>
    <w:p w14:paraId="4D4C5A5B" w14:textId="77777777" w:rsidR="00797A2F" w:rsidRPr="00755119" w:rsidRDefault="008D64F8" w:rsidP="00797A2F">
      <w:pPr>
        <w:pStyle w:val="BodyTextIndent"/>
        <w:tabs>
          <w:tab w:val="left" w:pos="1440"/>
        </w:tabs>
        <w:ind w:left="720"/>
        <w:jc w:val="both"/>
        <w:rPr>
          <w:sz w:val="24"/>
          <w:szCs w:val="24"/>
        </w:rPr>
      </w:pPr>
      <w:r w:rsidRPr="00755119">
        <w:rPr>
          <w:b/>
          <w:sz w:val="24"/>
          <w:szCs w:val="24"/>
        </w:rPr>
        <w:t>Q.</w:t>
      </w:r>
      <w:r w:rsidRPr="00755119">
        <w:rPr>
          <w:b/>
          <w:sz w:val="24"/>
          <w:szCs w:val="24"/>
        </w:rPr>
        <w:tab/>
      </w:r>
      <w:r>
        <w:rPr>
          <w:b/>
          <w:sz w:val="24"/>
          <w:szCs w:val="24"/>
        </w:rPr>
        <w:t>H</w:t>
      </w:r>
      <w:r w:rsidRPr="00755119">
        <w:rPr>
          <w:b/>
          <w:sz w:val="24"/>
          <w:szCs w:val="24"/>
        </w:rPr>
        <w:t>ave you estimated the commodity cost of each supply purchase?</w:t>
      </w:r>
    </w:p>
    <w:p w14:paraId="05332FE0" w14:textId="10337EFD" w:rsidR="00797A2F" w:rsidRPr="00755119" w:rsidRDefault="008D64F8" w:rsidP="00797A2F">
      <w:pPr>
        <w:pStyle w:val="BodyTextIndent"/>
        <w:tabs>
          <w:tab w:val="left" w:pos="1440"/>
        </w:tabs>
        <w:ind w:left="720"/>
        <w:jc w:val="both"/>
        <w:rPr>
          <w:sz w:val="24"/>
          <w:szCs w:val="24"/>
        </w:rPr>
      </w:pPr>
      <w:r w:rsidRPr="00755119">
        <w:rPr>
          <w:sz w:val="24"/>
          <w:szCs w:val="24"/>
        </w:rPr>
        <w:t>A.</w:t>
      </w:r>
      <w:r w:rsidRPr="00755119">
        <w:rPr>
          <w:sz w:val="24"/>
          <w:szCs w:val="24"/>
        </w:rPr>
        <w:tab/>
        <w:t xml:space="preserve">Yes.  The New York Mercantile Exchange (“NYMEX”) reports future monthly prices for natural gas </w:t>
      </w:r>
      <w:r>
        <w:rPr>
          <w:sz w:val="24"/>
          <w:szCs w:val="24"/>
        </w:rPr>
        <w:t>that</w:t>
      </w:r>
      <w:r w:rsidRPr="00755119">
        <w:rPr>
          <w:sz w:val="24"/>
          <w:szCs w:val="24"/>
        </w:rPr>
        <w:t xml:space="preserve"> is publicly traded.  Exhibit III </w:t>
      </w:r>
      <w:r w:rsidRPr="009F1B9C">
        <w:rPr>
          <w:sz w:val="24"/>
          <w:szCs w:val="24"/>
        </w:rPr>
        <w:t xml:space="preserve">page </w:t>
      </w:r>
      <w:r w:rsidR="00254E90">
        <w:rPr>
          <w:sz w:val="24"/>
          <w:szCs w:val="24"/>
        </w:rPr>
        <w:t>6</w:t>
      </w:r>
      <w:r w:rsidRPr="00755119">
        <w:rPr>
          <w:sz w:val="24"/>
          <w:szCs w:val="24"/>
        </w:rPr>
        <w:t xml:space="preserve"> shows the NYMEX natural gas futures settlement prices as </w:t>
      </w:r>
      <w:r w:rsidRPr="00FD67AC">
        <w:rPr>
          <w:sz w:val="24"/>
          <w:szCs w:val="24"/>
        </w:rPr>
        <w:t>of</w:t>
      </w:r>
      <w:r w:rsidR="00063536">
        <w:rPr>
          <w:sz w:val="24"/>
          <w:szCs w:val="24"/>
        </w:rPr>
        <w:t xml:space="preserve"> June 20, 2025</w:t>
      </w:r>
      <w:r w:rsidR="004572E5" w:rsidRPr="00ED1AEE">
        <w:rPr>
          <w:sz w:val="24"/>
          <w:szCs w:val="24"/>
        </w:rPr>
        <w:t xml:space="preserve">, </w:t>
      </w:r>
      <w:r w:rsidR="004572E5" w:rsidRPr="00755119">
        <w:rPr>
          <w:sz w:val="24"/>
          <w:szCs w:val="24"/>
        </w:rPr>
        <w:t>and</w:t>
      </w:r>
      <w:r w:rsidRPr="00755119">
        <w:rPr>
          <w:sz w:val="24"/>
          <w:szCs w:val="24"/>
        </w:rPr>
        <w:t xml:space="preserve"> these prices are the starting point of the Company’s price projection. An </w:t>
      </w:r>
      <w:r w:rsidRPr="00755119">
        <w:rPr>
          <w:i/>
          <w:sz w:val="24"/>
          <w:szCs w:val="24"/>
        </w:rPr>
        <w:t>Inside FERC</w:t>
      </w:r>
      <w:r w:rsidRPr="00755119">
        <w:rPr>
          <w:sz w:val="24"/>
          <w:szCs w:val="24"/>
        </w:rPr>
        <w:t xml:space="preserve"> first</w:t>
      </w:r>
      <w:r w:rsidR="00E460B4">
        <w:rPr>
          <w:sz w:val="24"/>
          <w:szCs w:val="24"/>
        </w:rPr>
        <w:t>-</w:t>
      </w:r>
      <w:r w:rsidRPr="00755119">
        <w:rPr>
          <w:sz w:val="24"/>
          <w:szCs w:val="24"/>
        </w:rPr>
        <w:t>of</w:t>
      </w:r>
      <w:r w:rsidR="00E460B4">
        <w:rPr>
          <w:sz w:val="24"/>
          <w:szCs w:val="24"/>
        </w:rPr>
        <w:t>-</w:t>
      </w:r>
      <w:r w:rsidRPr="00755119">
        <w:rPr>
          <w:sz w:val="24"/>
          <w:szCs w:val="24"/>
        </w:rPr>
        <w:t>the</w:t>
      </w:r>
      <w:r w:rsidR="00E460B4">
        <w:rPr>
          <w:sz w:val="24"/>
          <w:szCs w:val="24"/>
        </w:rPr>
        <w:t>-</w:t>
      </w:r>
      <w:r w:rsidRPr="00755119">
        <w:rPr>
          <w:sz w:val="24"/>
          <w:szCs w:val="24"/>
        </w:rPr>
        <w:t xml:space="preserve">month index was estimated </w:t>
      </w:r>
      <w:r w:rsidR="00E460B4">
        <w:rPr>
          <w:sz w:val="24"/>
          <w:szCs w:val="24"/>
        </w:rPr>
        <w:t>using</w:t>
      </w:r>
      <w:r w:rsidRPr="00755119">
        <w:rPr>
          <w:sz w:val="24"/>
          <w:szCs w:val="24"/>
        </w:rPr>
        <w:t xml:space="preserve"> NYMEX futures and the basis differential for each supply pricing scenario, for each month.</w:t>
      </w:r>
      <w:r w:rsidR="00E460B4">
        <w:rPr>
          <w:sz w:val="24"/>
          <w:szCs w:val="24"/>
        </w:rPr>
        <w:t xml:space="preserve"> </w:t>
      </w:r>
      <w:r w:rsidRPr="00755119">
        <w:rPr>
          <w:sz w:val="24"/>
          <w:szCs w:val="24"/>
        </w:rPr>
        <w:t xml:space="preserve"> Both Columbus</w:t>
      </w:r>
      <w:r>
        <w:rPr>
          <w:sz w:val="24"/>
          <w:szCs w:val="24"/>
        </w:rPr>
        <w:t xml:space="preserve"> areas</w:t>
      </w:r>
      <w:r w:rsidRPr="00755119">
        <w:rPr>
          <w:sz w:val="24"/>
          <w:szCs w:val="24"/>
        </w:rPr>
        <w:t xml:space="preserve"> and Gainesville</w:t>
      </w:r>
      <w:r>
        <w:rPr>
          <w:sz w:val="24"/>
          <w:szCs w:val="24"/>
        </w:rPr>
        <w:t xml:space="preserve"> areas</w:t>
      </w:r>
      <w:r w:rsidRPr="00755119">
        <w:rPr>
          <w:sz w:val="24"/>
          <w:szCs w:val="24"/>
        </w:rPr>
        <w:t xml:space="preserve"> </w:t>
      </w:r>
      <w:r>
        <w:rPr>
          <w:sz w:val="24"/>
          <w:szCs w:val="24"/>
        </w:rPr>
        <w:t>supply estimates</w:t>
      </w:r>
      <w:r w:rsidRPr="00755119">
        <w:rPr>
          <w:sz w:val="24"/>
          <w:szCs w:val="24"/>
        </w:rPr>
        <w:t xml:space="preserve"> </w:t>
      </w:r>
      <w:r w:rsidR="00E460B4">
        <w:rPr>
          <w:sz w:val="24"/>
          <w:szCs w:val="24"/>
        </w:rPr>
        <w:t>use</w:t>
      </w:r>
      <w:r w:rsidRPr="00755119">
        <w:rPr>
          <w:sz w:val="24"/>
          <w:szCs w:val="24"/>
        </w:rPr>
        <w:t xml:space="preserve"> </w:t>
      </w:r>
      <w:r w:rsidRPr="00755119">
        <w:rPr>
          <w:i/>
          <w:sz w:val="24"/>
          <w:szCs w:val="24"/>
        </w:rPr>
        <w:t>Inside FERC</w:t>
      </w:r>
      <w:r w:rsidRPr="00755119">
        <w:rPr>
          <w:sz w:val="24"/>
          <w:szCs w:val="24"/>
        </w:rPr>
        <w:t xml:space="preserve"> index</w:t>
      </w:r>
      <w:r w:rsidR="004A0580">
        <w:rPr>
          <w:sz w:val="24"/>
          <w:szCs w:val="24"/>
        </w:rPr>
        <w:t>-</w:t>
      </w:r>
      <w:r w:rsidRPr="00755119">
        <w:rPr>
          <w:sz w:val="24"/>
          <w:szCs w:val="24"/>
        </w:rPr>
        <w:t>based pricing for all base</w:t>
      </w:r>
      <w:r>
        <w:rPr>
          <w:sz w:val="24"/>
          <w:szCs w:val="24"/>
        </w:rPr>
        <w:t xml:space="preserve"> </w:t>
      </w:r>
      <w:r w:rsidRPr="00755119">
        <w:rPr>
          <w:sz w:val="24"/>
          <w:szCs w:val="24"/>
        </w:rPr>
        <w:lastRenderedPageBreak/>
        <w:t xml:space="preserve">load supply. </w:t>
      </w:r>
      <w:r w:rsidR="00254E90" w:rsidRPr="00755119">
        <w:rPr>
          <w:sz w:val="24"/>
          <w:szCs w:val="24"/>
        </w:rPr>
        <w:t xml:space="preserve">A basis </w:t>
      </w:r>
      <w:r w:rsidR="00E460B4">
        <w:rPr>
          <w:sz w:val="24"/>
          <w:szCs w:val="24"/>
        </w:rPr>
        <w:t xml:space="preserve">differential </w:t>
      </w:r>
      <w:r w:rsidR="00254E90" w:rsidRPr="00755119">
        <w:rPr>
          <w:sz w:val="24"/>
          <w:szCs w:val="24"/>
        </w:rPr>
        <w:t>(t</w:t>
      </w:r>
      <w:r w:rsidR="004D61D1">
        <w:rPr>
          <w:sz w:val="24"/>
          <w:szCs w:val="24"/>
        </w:rPr>
        <w:t>he</w:t>
      </w:r>
      <w:r w:rsidR="00254E90" w:rsidRPr="00755119">
        <w:rPr>
          <w:sz w:val="24"/>
          <w:szCs w:val="24"/>
        </w:rPr>
        <w:t xml:space="preserve"> differential between the delivery point of the gas and the NYMEX Henry Hub) was also calculated for the summer and winter months</w:t>
      </w:r>
      <w:r w:rsidR="00254E90">
        <w:rPr>
          <w:sz w:val="24"/>
          <w:szCs w:val="24"/>
        </w:rPr>
        <w:t xml:space="preserve"> and is presented on Exhibit III, page 7</w:t>
      </w:r>
      <w:r w:rsidR="00254E90" w:rsidRPr="00755119">
        <w:rPr>
          <w:sz w:val="24"/>
          <w:szCs w:val="24"/>
        </w:rPr>
        <w:t>.</w:t>
      </w:r>
      <w:r w:rsidR="00254E90">
        <w:rPr>
          <w:sz w:val="24"/>
          <w:szCs w:val="24"/>
        </w:rPr>
        <w:t xml:space="preserve"> </w:t>
      </w:r>
      <w:r w:rsidRPr="00755119">
        <w:rPr>
          <w:sz w:val="24"/>
          <w:szCs w:val="24"/>
        </w:rPr>
        <w:t xml:space="preserve">To the extent that actual index prices are different than the estimated prices in Exhibit III page </w:t>
      </w:r>
      <w:r w:rsidR="00254E90">
        <w:rPr>
          <w:sz w:val="24"/>
          <w:szCs w:val="24"/>
        </w:rPr>
        <w:t>6</w:t>
      </w:r>
      <w:r w:rsidRPr="00755119">
        <w:rPr>
          <w:sz w:val="24"/>
          <w:szCs w:val="24"/>
        </w:rPr>
        <w:t>, the Company’s actual costs will differ from these projections</w:t>
      </w:r>
      <w:r w:rsidR="00E460B4">
        <w:rPr>
          <w:sz w:val="24"/>
          <w:szCs w:val="24"/>
        </w:rPr>
        <w:t>. The actual prices</w:t>
      </w:r>
      <w:r>
        <w:rPr>
          <w:sz w:val="24"/>
          <w:szCs w:val="24"/>
        </w:rPr>
        <w:t xml:space="preserve"> will be reflected in the periodic Purchased Gas Adjustment (“PGA”) filings made throughout the Plan Year</w:t>
      </w:r>
      <w:r w:rsidR="00E460B4">
        <w:rPr>
          <w:sz w:val="24"/>
          <w:szCs w:val="24"/>
        </w:rPr>
        <w:t xml:space="preserve">, which the Company is required to file at least quarterly, but which </w:t>
      </w:r>
      <w:r w:rsidR="00CF2E68">
        <w:rPr>
          <w:sz w:val="24"/>
          <w:szCs w:val="24"/>
        </w:rPr>
        <w:t>the Company typically files each month</w:t>
      </w:r>
      <w:r w:rsidRPr="00755119">
        <w:rPr>
          <w:sz w:val="24"/>
          <w:szCs w:val="24"/>
        </w:rPr>
        <w:t>.</w:t>
      </w:r>
    </w:p>
    <w:p w14:paraId="17C05D8C" w14:textId="77777777" w:rsidR="00797A2F" w:rsidRPr="00A76A21" w:rsidRDefault="00797A2F" w:rsidP="00797A2F">
      <w:pPr>
        <w:pStyle w:val="BodyTextIndent"/>
        <w:tabs>
          <w:tab w:val="left" w:pos="1440"/>
        </w:tabs>
        <w:ind w:left="720"/>
        <w:jc w:val="both"/>
        <w:rPr>
          <w:sz w:val="24"/>
          <w:szCs w:val="24"/>
          <w:highlight w:val="yellow"/>
        </w:rPr>
      </w:pPr>
    </w:p>
    <w:p w14:paraId="49D18E0A" w14:textId="77777777" w:rsidR="00797A2F" w:rsidRPr="00755119" w:rsidRDefault="008D64F8" w:rsidP="00797A2F">
      <w:pPr>
        <w:pStyle w:val="BodyTextIndent"/>
        <w:tabs>
          <w:tab w:val="left" w:pos="1440"/>
        </w:tabs>
        <w:ind w:left="720"/>
        <w:jc w:val="both"/>
        <w:rPr>
          <w:sz w:val="24"/>
          <w:szCs w:val="24"/>
        </w:rPr>
      </w:pPr>
      <w:r w:rsidRPr="00755119">
        <w:rPr>
          <w:b/>
          <w:sz w:val="24"/>
          <w:szCs w:val="24"/>
        </w:rPr>
        <w:t>Q.</w:t>
      </w:r>
      <w:r w:rsidRPr="00755119">
        <w:rPr>
          <w:b/>
          <w:sz w:val="24"/>
          <w:szCs w:val="24"/>
        </w:rPr>
        <w:tab/>
        <w:t>Are firm transportation and storage contracts summarized in the Gas Supply Plan?</w:t>
      </w:r>
    </w:p>
    <w:p w14:paraId="0742E8BB" w14:textId="3F4BF29C" w:rsidR="00797A2F" w:rsidRPr="00755119" w:rsidRDefault="008D64F8" w:rsidP="00797A2F">
      <w:pPr>
        <w:pStyle w:val="BodyTextIndent"/>
        <w:tabs>
          <w:tab w:val="left" w:pos="1440"/>
        </w:tabs>
        <w:ind w:left="720"/>
        <w:jc w:val="both"/>
        <w:rPr>
          <w:sz w:val="24"/>
          <w:szCs w:val="24"/>
        </w:rPr>
      </w:pPr>
      <w:r w:rsidRPr="00755119">
        <w:rPr>
          <w:sz w:val="24"/>
          <w:szCs w:val="24"/>
        </w:rPr>
        <w:t>A.</w:t>
      </w:r>
      <w:r w:rsidRPr="00755119">
        <w:rPr>
          <w:sz w:val="24"/>
          <w:szCs w:val="24"/>
        </w:rPr>
        <w:tab/>
        <w:t xml:space="preserve">Yes. Page </w:t>
      </w:r>
      <w:r w:rsidRPr="009F1B9C">
        <w:rPr>
          <w:sz w:val="24"/>
          <w:szCs w:val="24"/>
        </w:rPr>
        <w:t>9</w:t>
      </w:r>
      <w:r w:rsidRPr="00755119">
        <w:rPr>
          <w:sz w:val="24"/>
          <w:szCs w:val="24"/>
        </w:rPr>
        <w:t xml:space="preserve"> of Exhibit III is the Pipeline Contract Summary that outlines each contract</w:t>
      </w:r>
      <w:r w:rsidR="007A7B85">
        <w:rPr>
          <w:sz w:val="24"/>
          <w:szCs w:val="24"/>
        </w:rPr>
        <w:t>’s</w:t>
      </w:r>
      <w:r w:rsidRPr="00755119">
        <w:rPr>
          <w:sz w:val="24"/>
          <w:szCs w:val="24"/>
        </w:rPr>
        <w:t xml:space="preserve"> MDQ, term</w:t>
      </w:r>
      <w:r>
        <w:rPr>
          <w:sz w:val="24"/>
          <w:szCs w:val="24"/>
        </w:rPr>
        <w:t>,</w:t>
      </w:r>
      <w:r w:rsidRPr="00755119">
        <w:rPr>
          <w:sz w:val="24"/>
          <w:szCs w:val="24"/>
        </w:rPr>
        <w:t xml:space="preserve"> and </w:t>
      </w:r>
      <w:r w:rsidR="007A7B85">
        <w:rPr>
          <w:sz w:val="24"/>
          <w:szCs w:val="24"/>
        </w:rPr>
        <w:t xml:space="preserve">a </w:t>
      </w:r>
      <w:r w:rsidRPr="00755119">
        <w:rPr>
          <w:sz w:val="24"/>
          <w:szCs w:val="24"/>
        </w:rPr>
        <w:t xml:space="preserve">description of the services provided. Billing units for these contracts are shown on Page </w:t>
      </w:r>
      <w:r w:rsidRPr="009F1B9C">
        <w:rPr>
          <w:sz w:val="24"/>
          <w:szCs w:val="24"/>
        </w:rPr>
        <w:t>10</w:t>
      </w:r>
      <w:r w:rsidRPr="00755119">
        <w:rPr>
          <w:sz w:val="24"/>
          <w:szCs w:val="24"/>
        </w:rPr>
        <w:t xml:space="preserve"> of Exhibit III, demand and commodity charges for these contracts can be found on Page </w:t>
      </w:r>
      <w:r w:rsidRPr="009F1B9C">
        <w:rPr>
          <w:sz w:val="24"/>
          <w:szCs w:val="24"/>
        </w:rPr>
        <w:t>12</w:t>
      </w:r>
      <w:r w:rsidRPr="00755119">
        <w:rPr>
          <w:sz w:val="24"/>
          <w:szCs w:val="24"/>
        </w:rPr>
        <w:t xml:space="preserve"> of Exhibit III</w:t>
      </w:r>
      <w:r>
        <w:rPr>
          <w:sz w:val="24"/>
          <w:szCs w:val="24"/>
        </w:rPr>
        <w:t>,</w:t>
      </w:r>
      <w:r w:rsidRPr="00755119">
        <w:rPr>
          <w:sz w:val="24"/>
          <w:szCs w:val="24"/>
        </w:rPr>
        <w:t xml:space="preserve"> and total transportation and storage costs are shown by contract on Page </w:t>
      </w:r>
      <w:r w:rsidRPr="009F1B9C">
        <w:rPr>
          <w:sz w:val="24"/>
          <w:szCs w:val="24"/>
        </w:rPr>
        <w:t>13</w:t>
      </w:r>
      <w:r w:rsidRPr="00755119">
        <w:rPr>
          <w:sz w:val="24"/>
          <w:szCs w:val="24"/>
        </w:rPr>
        <w:t xml:space="preserve"> of Exhibit III.</w:t>
      </w:r>
    </w:p>
    <w:p w14:paraId="2CE71245" w14:textId="77777777" w:rsidR="00797A2F" w:rsidRPr="00195EE8" w:rsidRDefault="00797A2F" w:rsidP="00797A2F">
      <w:pPr>
        <w:pStyle w:val="BodyTextIndent"/>
        <w:tabs>
          <w:tab w:val="left" w:pos="1440"/>
        </w:tabs>
        <w:ind w:left="720"/>
        <w:jc w:val="both"/>
        <w:rPr>
          <w:sz w:val="24"/>
          <w:szCs w:val="24"/>
        </w:rPr>
      </w:pPr>
    </w:p>
    <w:p w14:paraId="37B4ADB8" w14:textId="77777777" w:rsidR="00797A2F" w:rsidRPr="00195EE8" w:rsidRDefault="008D64F8" w:rsidP="00797A2F">
      <w:pPr>
        <w:pStyle w:val="BodyTextIndent"/>
        <w:tabs>
          <w:tab w:val="left" w:pos="1440"/>
        </w:tabs>
        <w:ind w:left="720"/>
        <w:jc w:val="both"/>
        <w:rPr>
          <w:sz w:val="24"/>
          <w:szCs w:val="24"/>
        </w:rPr>
      </w:pPr>
      <w:r w:rsidRPr="00195EE8">
        <w:rPr>
          <w:b/>
          <w:sz w:val="24"/>
          <w:szCs w:val="24"/>
        </w:rPr>
        <w:t>Q.</w:t>
      </w:r>
      <w:r w:rsidRPr="00195EE8">
        <w:rPr>
          <w:b/>
          <w:sz w:val="24"/>
          <w:szCs w:val="24"/>
        </w:rPr>
        <w:tab/>
        <w:t>For each storage contract, please discuss how the gas is transported to and from storage.</w:t>
      </w:r>
    </w:p>
    <w:p w14:paraId="29793EB7" w14:textId="537B65D5" w:rsidR="00797A2F" w:rsidRDefault="008D64F8" w:rsidP="00797A2F">
      <w:pPr>
        <w:pStyle w:val="BodyTextIndent"/>
        <w:tabs>
          <w:tab w:val="left" w:pos="1440"/>
        </w:tabs>
        <w:ind w:left="720"/>
        <w:jc w:val="both"/>
        <w:rPr>
          <w:sz w:val="24"/>
          <w:szCs w:val="24"/>
        </w:rPr>
      </w:pPr>
      <w:r w:rsidRPr="00195EE8">
        <w:rPr>
          <w:sz w:val="24"/>
          <w:szCs w:val="24"/>
        </w:rPr>
        <w:t>A.</w:t>
      </w:r>
      <w:r w:rsidRPr="00195EE8">
        <w:rPr>
          <w:sz w:val="24"/>
          <w:szCs w:val="24"/>
        </w:rPr>
        <w:tab/>
        <w:t>The Company uses firm transportation contracts on Transco to move gas into and out of the WSS storage as well as the ESS storage.  The Transco GSS storage service include</w:t>
      </w:r>
      <w:r>
        <w:rPr>
          <w:sz w:val="24"/>
          <w:szCs w:val="24"/>
        </w:rPr>
        <w:t>s</w:t>
      </w:r>
      <w:r w:rsidRPr="00195EE8">
        <w:rPr>
          <w:sz w:val="24"/>
          <w:szCs w:val="24"/>
        </w:rPr>
        <w:t xml:space="preserve"> transportation from the citygate to storage for injections and from storage to the </w:t>
      </w:r>
      <w:r w:rsidR="00F5596C">
        <w:rPr>
          <w:sz w:val="24"/>
          <w:szCs w:val="24"/>
        </w:rPr>
        <w:t>citygate</w:t>
      </w:r>
      <w:r w:rsidRPr="00195EE8">
        <w:rPr>
          <w:sz w:val="24"/>
          <w:szCs w:val="24"/>
        </w:rPr>
        <w:t xml:space="preserve"> for withdrawals. On S</w:t>
      </w:r>
      <w:r>
        <w:rPr>
          <w:sz w:val="24"/>
          <w:szCs w:val="24"/>
        </w:rPr>
        <w:t>onat</w:t>
      </w:r>
      <w:r w:rsidRPr="00195EE8">
        <w:rPr>
          <w:sz w:val="24"/>
          <w:szCs w:val="24"/>
        </w:rPr>
        <w:t xml:space="preserve">, the Company can use either the </w:t>
      </w:r>
      <w:r w:rsidRPr="00195EE8">
        <w:rPr>
          <w:sz w:val="24"/>
          <w:szCs w:val="24"/>
        </w:rPr>
        <w:lastRenderedPageBreak/>
        <w:t>FT or FT-NN contract.  Injections and withdrawals can also be made on a no-notice basis to the extent that there is space available on the FT-NN contract.</w:t>
      </w:r>
    </w:p>
    <w:p w14:paraId="2A7231F4" w14:textId="0FD1657A" w:rsidR="004C66BC" w:rsidRDefault="004C66BC" w:rsidP="00797A2F">
      <w:pPr>
        <w:pStyle w:val="BodyTextIndent"/>
        <w:tabs>
          <w:tab w:val="left" w:pos="1440"/>
        </w:tabs>
        <w:ind w:left="720"/>
        <w:jc w:val="both"/>
        <w:rPr>
          <w:sz w:val="24"/>
          <w:szCs w:val="24"/>
        </w:rPr>
      </w:pPr>
    </w:p>
    <w:p w14:paraId="27061485" w14:textId="77777777" w:rsidR="004C66BC" w:rsidRPr="00F54448" w:rsidRDefault="004C66BC" w:rsidP="004C66BC">
      <w:pPr>
        <w:pStyle w:val="BodyTextIndent"/>
        <w:tabs>
          <w:tab w:val="left" w:pos="1440"/>
        </w:tabs>
        <w:ind w:left="720"/>
        <w:jc w:val="both"/>
        <w:rPr>
          <w:b/>
          <w:sz w:val="24"/>
          <w:szCs w:val="24"/>
        </w:rPr>
      </w:pPr>
      <w:r w:rsidRPr="00F54448">
        <w:rPr>
          <w:b/>
          <w:sz w:val="24"/>
          <w:szCs w:val="24"/>
        </w:rPr>
        <w:t>Q.</w:t>
      </w:r>
      <w:r w:rsidRPr="00F54448">
        <w:rPr>
          <w:b/>
          <w:sz w:val="24"/>
          <w:szCs w:val="24"/>
        </w:rPr>
        <w:tab/>
      </w:r>
      <w:r w:rsidRPr="00F54448">
        <w:rPr>
          <w:b/>
          <w:bCs/>
          <w:sz w:val="24"/>
          <w:szCs w:val="24"/>
        </w:rPr>
        <w:t>Do Liberty’s firm customers require peaking services?</w:t>
      </w:r>
    </w:p>
    <w:p w14:paraId="5CB7346C" w14:textId="3BB1D5EC" w:rsidR="004C66BC" w:rsidRDefault="004C66BC" w:rsidP="0029136A">
      <w:pPr>
        <w:pStyle w:val="BodyTextIndent"/>
        <w:tabs>
          <w:tab w:val="left" w:pos="1440"/>
        </w:tabs>
        <w:ind w:left="720"/>
        <w:jc w:val="both"/>
      </w:pPr>
      <w:r w:rsidRPr="00F54448">
        <w:rPr>
          <w:bCs/>
          <w:sz w:val="24"/>
          <w:szCs w:val="24"/>
        </w:rPr>
        <w:t>A.</w:t>
      </w:r>
      <w:r w:rsidRPr="00F54448">
        <w:rPr>
          <w:bCs/>
          <w:sz w:val="24"/>
          <w:szCs w:val="24"/>
        </w:rPr>
        <w:tab/>
        <w:t xml:space="preserve">Yes.  In addition to interstate pipeline and storage capacity and gas supply as previously described, peaking service is required to meet the design day requirements of firm customers in the Gainesville </w:t>
      </w:r>
      <w:r w:rsidR="00723D17" w:rsidRPr="00F54448">
        <w:rPr>
          <w:bCs/>
          <w:sz w:val="24"/>
          <w:szCs w:val="24"/>
        </w:rPr>
        <w:t xml:space="preserve">and </w:t>
      </w:r>
      <w:r w:rsidR="00CF2E68" w:rsidRPr="00F54448">
        <w:rPr>
          <w:bCs/>
          <w:sz w:val="24"/>
          <w:szCs w:val="24"/>
        </w:rPr>
        <w:t>Columbus service areas</w:t>
      </w:r>
      <w:r w:rsidRPr="00F54448">
        <w:rPr>
          <w:bCs/>
          <w:sz w:val="24"/>
          <w:szCs w:val="24"/>
        </w:rPr>
        <w:t>.</w:t>
      </w:r>
      <w:r w:rsidR="00783E39" w:rsidRPr="00F54448">
        <w:rPr>
          <w:bCs/>
          <w:sz w:val="24"/>
          <w:szCs w:val="24"/>
        </w:rPr>
        <w:t xml:space="preserve">  </w:t>
      </w:r>
      <w:r w:rsidR="00856778" w:rsidRPr="001D210E">
        <w:rPr>
          <w:bCs/>
          <w:sz w:val="24"/>
          <w:szCs w:val="24"/>
        </w:rPr>
        <w:t>T</w:t>
      </w:r>
      <w:r w:rsidR="00471CA7" w:rsidRPr="001D210E">
        <w:rPr>
          <w:bCs/>
          <w:sz w:val="24"/>
          <w:szCs w:val="24"/>
        </w:rPr>
        <w:t xml:space="preserve">o meet this need, </w:t>
      </w:r>
      <w:r w:rsidR="00856778" w:rsidRPr="001D210E">
        <w:rPr>
          <w:bCs/>
          <w:sz w:val="24"/>
          <w:szCs w:val="24"/>
        </w:rPr>
        <w:t>in the 2024 – 2025 Gas Supply Plan (Docket No. 55650</w:t>
      </w:r>
      <w:r w:rsidR="00C663A0" w:rsidRPr="001D210E">
        <w:rPr>
          <w:bCs/>
          <w:sz w:val="24"/>
          <w:szCs w:val="24"/>
        </w:rPr>
        <w:t>,</w:t>
      </w:r>
      <w:r w:rsidR="00856778" w:rsidRPr="001D210E">
        <w:rPr>
          <w:bCs/>
          <w:sz w:val="24"/>
          <w:szCs w:val="24"/>
        </w:rPr>
        <w:t xml:space="preserve">) </w:t>
      </w:r>
      <w:r w:rsidR="00325E4C" w:rsidRPr="001D210E">
        <w:rPr>
          <w:bCs/>
          <w:sz w:val="24"/>
          <w:szCs w:val="24"/>
        </w:rPr>
        <w:t xml:space="preserve">the Commission </w:t>
      </w:r>
      <w:r w:rsidR="0018462F" w:rsidRPr="001D210E">
        <w:rPr>
          <w:bCs/>
          <w:sz w:val="24"/>
          <w:szCs w:val="24"/>
        </w:rPr>
        <w:t xml:space="preserve">authorized the Company </w:t>
      </w:r>
      <w:r w:rsidR="00856778" w:rsidRPr="001D210E">
        <w:rPr>
          <w:bCs/>
          <w:sz w:val="24"/>
          <w:szCs w:val="24"/>
        </w:rPr>
        <w:t xml:space="preserve">to enter into citygate peaking service agreements for not less than five days during the winter of 2024 – 2025. </w:t>
      </w:r>
      <w:r w:rsidRPr="001D210E">
        <w:rPr>
          <w:bCs/>
          <w:sz w:val="24"/>
          <w:szCs w:val="24"/>
        </w:rPr>
        <w:t xml:space="preserve">   </w:t>
      </w:r>
    </w:p>
    <w:p w14:paraId="6F2EBDCD" w14:textId="77777777" w:rsidR="004C66BC" w:rsidRDefault="004C66BC" w:rsidP="00797A2F">
      <w:pPr>
        <w:pStyle w:val="BodyTextIndent"/>
        <w:tabs>
          <w:tab w:val="left" w:pos="1440"/>
        </w:tabs>
        <w:ind w:left="720"/>
        <w:jc w:val="both"/>
        <w:rPr>
          <w:sz w:val="24"/>
          <w:szCs w:val="24"/>
        </w:rPr>
      </w:pPr>
    </w:p>
    <w:p w14:paraId="477AFE72" w14:textId="41E44522" w:rsidR="00797A2F" w:rsidRPr="00163A83" w:rsidRDefault="008D64F8" w:rsidP="00797A2F">
      <w:pPr>
        <w:pStyle w:val="BodyTextIndent"/>
        <w:tabs>
          <w:tab w:val="left" w:pos="1440"/>
        </w:tabs>
        <w:ind w:left="720"/>
        <w:jc w:val="both"/>
        <w:rPr>
          <w:sz w:val="24"/>
          <w:szCs w:val="24"/>
        </w:rPr>
      </w:pPr>
      <w:r w:rsidRPr="00163A83">
        <w:rPr>
          <w:b/>
          <w:sz w:val="24"/>
          <w:szCs w:val="24"/>
        </w:rPr>
        <w:t>Q.</w:t>
      </w:r>
      <w:r w:rsidRPr="00163A83">
        <w:rPr>
          <w:b/>
          <w:sz w:val="24"/>
          <w:szCs w:val="24"/>
        </w:rPr>
        <w:tab/>
      </w:r>
      <w:r w:rsidRPr="00C5744E">
        <w:rPr>
          <w:b/>
          <w:sz w:val="24"/>
          <w:szCs w:val="24"/>
        </w:rPr>
        <w:t>What changes</w:t>
      </w:r>
      <w:r w:rsidR="005C5AC5">
        <w:rPr>
          <w:b/>
          <w:sz w:val="24"/>
          <w:szCs w:val="24"/>
        </w:rPr>
        <w:t xml:space="preserve"> from the approved </w:t>
      </w:r>
      <w:r w:rsidR="002768B1">
        <w:rPr>
          <w:b/>
          <w:sz w:val="24"/>
          <w:szCs w:val="24"/>
        </w:rPr>
        <w:t xml:space="preserve">array of assets for the </w:t>
      </w:r>
      <w:r w:rsidR="005C5AC5">
        <w:rPr>
          <w:b/>
          <w:sz w:val="24"/>
          <w:szCs w:val="24"/>
        </w:rPr>
        <w:t>Gas Supply Plan for 202</w:t>
      </w:r>
      <w:r w:rsidR="008B7DED">
        <w:rPr>
          <w:b/>
          <w:sz w:val="24"/>
          <w:szCs w:val="24"/>
        </w:rPr>
        <w:t>4</w:t>
      </w:r>
      <w:r w:rsidR="005C5AC5">
        <w:rPr>
          <w:b/>
          <w:sz w:val="24"/>
          <w:szCs w:val="24"/>
        </w:rPr>
        <w:t xml:space="preserve"> - 202</w:t>
      </w:r>
      <w:r w:rsidR="008B7DED">
        <w:rPr>
          <w:b/>
          <w:sz w:val="24"/>
          <w:szCs w:val="24"/>
        </w:rPr>
        <w:t>5</w:t>
      </w:r>
      <w:r w:rsidRPr="00C5744E">
        <w:rPr>
          <w:b/>
          <w:sz w:val="24"/>
          <w:szCs w:val="24"/>
        </w:rPr>
        <w:t xml:space="preserve"> do you propose to become effective during the </w:t>
      </w:r>
      <w:r w:rsidR="004C552F" w:rsidRPr="00C5744E">
        <w:rPr>
          <w:b/>
          <w:sz w:val="24"/>
          <w:szCs w:val="24"/>
        </w:rPr>
        <w:t>20</w:t>
      </w:r>
      <w:r w:rsidR="004C552F">
        <w:rPr>
          <w:b/>
          <w:sz w:val="24"/>
          <w:szCs w:val="24"/>
        </w:rPr>
        <w:t>25</w:t>
      </w:r>
      <w:r w:rsidR="004C552F" w:rsidRPr="00C5744E">
        <w:rPr>
          <w:b/>
          <w:sz w:val="24"/>
          <w:szCs w:val="24"/>
        </w:rPr>
        <w:t xml:space="preserve"> </w:t>
      </w:r>
      <w:r w:rsidR="004A0580">
        <w:rPr>
          <w:b/>
          <w:sz w:val="24"/>
          <w:szCs w:val="24"/>
        </w:rPr>
        <w:t>– 202</w:t>
      </w:r>
      <w:r w:rsidR="004C552F">
        <w:rPr>
          <w:b/>
          <w:sz w:val="24"/>
          <w:szCs w:val="24"/>
        </w:rPr>
        <w:t>6</w:t>
      </w:r>
      <w:r w:rsidR="004A0580">
        <w:rPr>
          <w:b/>
          <w:sz w:val="24"/>
          <w:szCs w:val="24"/>
        </w:rPr>
        <w:t xml:space="preserve"> </w:t>
      </w:r>
      <w:r w:rsidRPr="00C5744E">
        <w:rPr>
          <w:b/>
          <w:sz w:val="24"/>
          <w:szCs w:val="24"/>
        </w:rPr>
        <w:t>Plan Year?</w:t>
      </w:r>
    </w:p>
    <w:p w14:paraId="4CAA3764" w14:textId="37CDC8A4" w:rsidR="008A57CE" w:rsidRDefault="008D64F8" w:rsidP="00797A2F">
      <w:pPr>
        <w:pStyle w:val="BodyTextIndent"/>
        <w:tabs>
          <w:tab w:val="left" w:pos="1440"/>
        </w:tabs>
        <w:ind w:left="720"/>
        <w:jc w:val="both"/>
        <w:rPr>
          <w:sz w:val="24"/>
          <w:szCs w:val="24"/>
        </w:rPr>
      </w:pPr>
      <w:r w:rsidRPr="005C5AC5">
        <w:rPr>
          <w:sz w:val="24"/>
          <w:szCs w:val="24"/>
        </w:rPr>
        <w:t>A.</w:t>
      </w:r>
      <w:r w:rsidRPr="005C5AC5">
        <w:rPr>
          <w:sz w:val="24"/>
          <w:szCs w:val="24"/>
        </w:rPr>
        <w:tab/>
      </w:r>
      <w:r w:rsidR="002322DA" w:rsidRPr="001D210E">
        <w:rPr>
          <w:color w:val="000000"/>
          <w:sz w:val="24"/>
          <w:szCs w:val="24"/>
        </w:rPr>
        <w:t xml:space="preserve">Pursuant to the authority </w:t>
      </w:r>
      <w:r w:rsidR="00192A1E" w:rsidRPr="001D210E">
        <w:rPr>
          <w:color w:val="000000"/>
          <w:sz w:val="24"/>
          <w:szCs w:val="24"/>
        </w:rPr>
        <w:t>authorized in the 2024-2025 Gas Supply Plan</w:t>
      </w:r>
      <w:r w:rsidR="002322DA" w:rsidRPr="001D210E">
        <w:rPr>
          <w:color w:val="000000"/>
          <w:sz w:val="24"/>
          <w:szCs w:val="24"/>
        </w:rPr>
        <w:t xml:space="preserve">, </w:t>
      </w:r>
      <w:r w:rsidR="00F57CDC" w:rsidRPr="001D210E">
        <w:rPr>
          <w:color w:val="000000"/>
          <w:sz w:val="24"/>
          <w:szCs w:val="24"/>
        </w:rPr>
        <w:t xml:space="preserve">under the </w:t>
      </w:r>
      <w:r w:rsidR="00533EF7" w:rsidRPr="001D210E">
        <w:rPr>
          <w:color w:val="000000"/>
          <w:sz w:val="24"/>
          <w:szCs w:val="24"/>
        </w:rPr>
        <w:t xml:space="preserve">extended AMAs </w:t>
      </w:r>
      <w:r w:rsidR="002322DA" w:rsidRPr="001D210E">
        <w:rPr>
          <w:color w:val="000000"/>
          <w:sz w:val="24"/>
          <w:szCs w:val="24"/>
        </w:rPr>
        <w:t>the Company</w:t>
      </w:r>
      <w:r w:rsidR="00192A1E" w:rsidRPr="001D210E">
        <w:rPr>
          <w:color w:val="000000"/>
          <w:sz w:val="24"/>
          <w:szCs w:val="24"/>
        </w:rPr>
        <w:t xml:space="preserve"> </w:t>
      </w:r>
      <w:r w:rsidR="00F57CDC" w:rsidRPr="001D210E">
        <w:rPr>
          <w:color w:val="000000"/>
          <w:sz w:val="24"/>
          <w:szCs w:val="24"/>
        </w:rPr>
        <w:t>has</w:t>
      </w:r>
      <w:r w:rsidR="002322DA" w:rsidRPr="001D210E">
        <w:rPr>
          <w:color w:val="000000"/>
          <w:sz w:val="24"/>
          <w:szCs w:val="24"/>
        </w:rPr>
        <w:t xml:space="preserve"> </w:t>
      </w:r>
      <w:r w:rsidR="004D1E21" w:rsidRPr="001D210E">
        <w:rPr>
          <w:color w:val="000000"/>
          <w:sz w:val="24"/>
          <w:szCs w:val="24"/>
        </w:rPr>
        <w:t>contracted for and included within the Array of Assets for this Capacity Supply Plan</w:t>
      </w:r>
      <w:r w:rsidR="002322DA" w:rsidRPr="001D210E">
        <w:rPr>
          <w:color w:val="000000"/>
          <w:sz w:val="24"/>
          <w:szCs w:val="24"/>
        </w:rPr>
        <w:t xml:space="preserve"> </w:t>
      </w:r>
      <w:r w:rsidR="00090E60" w:rsidRPr="001D210E">
        <w:rPr>
          <w:color w:val="000000"/>
          <w:sz w:val="24"/>
          <w:szCs w:val="24"/>
        </w:rPr>
        <w:t>4,500 Dth</w:t>
      </w:r>
      <w:r w:rsidR="009F0542" w:rsidRPr="001D210E">
        <w:rPr>
          <w:color w:val="000000"/>
          <w:sz w:val="24"/>
          <w:szCs w:val="24"/>
        </w:rPr>
        <w:t xml:space="preserve"> </w:t>
      </w:r>
      <w:r w:rsidR="00090E60" w:rsidRPr="001D210E">
        <w:rPr>
          <w:color w:val="000000"/>
          <w:sz w:val="24"/>
          <w:szCs w:val="24"/>
        </w:rPr>
        <w:t>per day</w:t>
      </w:r>
      <w:r w:rsidR="009F0542" w:rsidRPr="001D210E">
        <w:rPr>
          <w:color w:val="000000"/>
          <w:sz w:val="24"/>
          <w:szCs w:val="24"/>
        </w:rPr>
        <w:t xml:space="preserve"> of bundled peaking services</w:t>
      </w:r>
      <w:r w:rsidR="00090E60" w:rsidRPr="001D210E">
        <w:rPr>
          <w:color w:val="000000"/>
          <w:sz w:val="24"/>
          <w:szCs w:val="24"/>
        </w:rPr>
        <w:t xml:space="preserve"> </w:t>
      </w:r>
      <w:r w:rsidR="002322DA" w:rsidRPr="001D210E">
        <w:rPr>
          <w:color w:val="000000"/>
          <w:sz w:val="24"/>
          <w:szCs w:val="24"/>
        </w:rPr>
        <w:t>for the Gainesville area</w:t>
      </w:r>
      <w:r w:rsidR="00671276" w:rsidRPr="001D210E">
        <w:rPr>
          <w:color w:val="000000"/>
          <w:sz w:val="24"/>
          <w:szCs w:val="24"/>
        </w:rPr>
        <w:t>s</w:t>
      </w:r>
      <w:r w:rsidR="002322DA" w:rsidRPr="001D210E">
        <w:rPr>
          <w:color w:val="000000"/>
          <w:sz w:val="24"/>
          <w:szCs w:val="24"/>
        </w:rPr>
        <w:t>,</w:t>
      </w:r>
      <w:r w:rsidR="00EF4023" w:rsidRPr="001D210E">
        <w:rPr>
          <w:color w:val="000000"/>
          <w:sz w:val="24"/>
          <w:szCs w:val="24"/>
        </w:rPr>
        <w:t xml:space="preserve"> which is part of a larger contract</w:t>
      </w:r>
      <w:r w:rsidR="004D1E21" w:rsidRPr="001D210E">
        <w:rPr>
          <w:color w:val="000000"/>
          <w:sz w:val="24"/>
          <w:szCs w:val="24"/>
        </w:rPr>
        <w:t>,</w:t>
      </w:r>
      <w:r w:rsidR="00EF4023" w:rsidRPr="001D210E">
        <w:rPr>
          <w:color w:val="000000"/>
          <w:sz w:val="24"/>
          <w:szCs w:val="24"/>
        </w:rPr>
        <w:t xml:space="preserve"> </w:t>
      </w:r>
      <w:r w:rsidR="004D1E21" w:rsidRPr="001D210E">
        <w:rPr>
          <w:color w:val="000000"/>
          <w:sz w:val="24"/>
          <w:szCs w:val="24"/>
        </w:rPr>
        <w:t xml:space="preserve">the balance of which </w:t>
      </w:r>
      <w:r w:rsidR="00EF4023" w:rsidRPr="001D210E">
        <w:rPr>
          <w:color w:val="000000"/>
          <w:sz w:val="24"/>
          <w:szCs w:val="24"/>
        </w:rPr>
        <w:t xml:space="preserve">is not included in the Gas Supply Plan. Also, the Company has </w:t>
      </w:r>
      <w:r w:rsidR="004D1E21" w:rsidRPr="001D210E">
        <w:rPr>
          <w:color w:val="000000"/>
          <w:sz w:val="24"/>
          <w:szCs w:val="24"/>
        </w:rPr>
        <w:t>contracted for and included within the Array of Assets for this Capacity Supply Plan</w:t>
      </w:r>
      <w:r w:rsidR="001D210E">
        <w:rPr>
          <w:color w:val="000000"/>
          <w:sz w:val="24"/>
          <w:szCs w:val="24"/>
        </w:rPr>
        <w:t xml:space="preserve"> </w:t>
      </w:r>
      <w:r w:rsidR="00090E60" w:rsidRPr="001D210E">
        <w:rPr>
          <w:color w:val="000000"/>
          <w:sz w:val="24"/>
          <w:szCs w:val="24"/>
        </w:rPr>
        <w:t>4,900 Dth per day</w:t>
      </w:r>
      <w:r w:rsidR="009F0542" w:rsidRPr="001D210E">
        <w:rPr>
          <w:color w:val="000000"/>
          <w:sz w:val="24"/>
          <w:szCs w:val="24"/>
        </w:rPr>
        <w:t xml:space="preserve"> of bundled peaking services</w:t>
      </w:r>
      <w:r w:rsidR="00090E60" w:rsidRPr="001D210E">
        <w:rPr>
          <w:color w:val="000000"/>
          <w:sz w:val="24"/>
          <w:szCs w:val="24"/>
        </w:rPr>
        <w:t xml:space="preserve"> </w:t>
      </w:r>
      <w:r w:rsidR="002322DA" w:rsidRPr="001D210E">
        <w:rPr>
          <w:color w:val="000000"/>
          <w:sz w:val="24"/>
          <w:szCs w:val="24"/>
        </w:rPr>
        <w:t xml:space="preserve">for the </w:t>
      </w:r>
      <w:r w:rsidR="00532113" w:rsidRPr="001D210E">
        <w:rPr>
          <w:color w:val="000000"/>
          <w:sz w:val="24"/>
          <w:szCs w:val="24"/>
        </w:rPr>
        <w:t>Columbus</w:t>
      </w:r>
      <w:r w:rsidR="00090E60" w:rsidRPr="001D210E">
        <w:rPr>
          <w:color w:val="000000"/>
          <w:sz w:val="24"/>
          <w:szCs w:val="24"/>
        </w:rPr>
        <w:t xml:space="preserve"> area, </w:t>
      </w:r>
      <w:r w:rsidR="00EF4023" w:rsidRPr="001D210E">
        <w:rPr>
          <w:color w:val="000000"/>
          <w:sz w:val="24"/>
          <w:szCs w:val="24"/>
        </w:rPr>
        <w:t>which is part of a larger contract</w:t>
      </w:r>
      <w:r w:rsidR="009F0542" w:rsidRPr="001D210E">
        <w:rPr>
          <w:color w:val="000000"/>
          <w:sz w:val="24"/>
          <w:szCs w:val="24"/>
        </w:rPr>
        <w:t xml:space="preserve">, the balance of which </w:t>
      </w:r>
      <w:r w:rsidR="00EF4023" w:rsidRPr="001D210E">
        <w:rPr>
          <w:color w:val="000000"/>
          <w:sz w:val="24"/>
          <w:szCs w:val="24"/>
        </w:rPr>
        <w:t xml:space="preserve">is not included in the Gas Supply </w:t>
      </w:r>
      <w:r w:rsidR="009F0542" w:rsidRPr="001D210E">
        <w:rPr>
          <w:color w:val="000000"/>
          <w:sz w:val="24"/>
          <w:szCs w:val="24"/>
        </w:rPr>
        <w:t>Plan. Indeed, the reason that I filed the revisions to this pre-filed testimony</w:t>
      </w:r>
      <w:r w:rsidR="009F0542">
        <w:rPr>
          <w:color w:val="000000"/>
          <w:sz w:val="24"/>
          <w:szCs w:val="24"/>
        </w:rPr>
        <w:t xml:space="preserve"> was to make clear that </w:t>
      </w:r>
      <w:r w:rsidR="009F0542">
        <w:rPr>
          <w:color w:val="000000"/>
          <w:sz w:val="24"/>
          <w:szCs w:val="24"/>
        </w:rPr>
        <w:lastRenderedPageBreak/>
        <w:t xml:space="preserve">Liberty has not included the all of the contracted-for citygate bundled services, but rather only the portion required to achieve a 5% reserve margin.  Likewise, I want to be clear that the Company is not requesting </w:t>
      </w:r>
      <w:r w:rsidR="002904A5">
        <w:rPr>
          <w:color w:val="000000"/>
          <w:sz w:val="24"/>
          <w:szCs w:val="24"/>
        </w:rPr>
        <w:t>an increase to the historical 5% reserve margin criteria for its Gas Supply Plan.</w:t>
      </w:r>
    </w:p>
    <w:p w14:paraId="3BC0D08D" w14:textId="77777777" w:rsidR="008A57CE" w:rsidRDefault="008A57CE" w:rsidP="00797A2F">
      <w:pPr>
        <w:pStyle w:val="BodyTextIndent"/>
        <w:tabs>
          <w:tab w:val="left" w:pos="1440"/>
        </w:tabs>
        <w:ind w:left="720"/>
        <w:jc w:val="both"/>
        <w:rPr>
          <w:sz w:val="24"/>
          <w:szCs w:val="24"/>
        </w:rPr>
      </w:pPr>
    </w:p>
    <w:p w14:paraId="7586B955" w14:textId="45E54CD6" w:rsidR="008D3AE6" w:rsidRPr="001D210E" w:rsidRDefault="008D3AE6" w:rsidP="008D3AE6">
      <w:pPr>
        <w:pStyle w:val="BodyTextIndent"/>
        <w:tabs>
          <w:tab w:val="left" w:pos="1440"/>
        </w:tabs>
        <w:ind w:left="720"/>
        <w:jc w:val="both"/>
        <w:rPr>
          <w:sz w:val="24"/>
          <w:szCs w:val="24"/>
        </w:rPr>
      </w:pPr>
      <w:r w:rsidRPr="00163A83">
        <w:rPr>
          <w:b/>
          <w:sz w:val="24"/>
          <w:szCs w:val="24"/>
        </w:rPr>
        <w:t>Q.</w:t>
      </w:r>
      <w:r w:rsidRPr="00163A83">
        <w:rPr>
          <w:b/>
          <w:sz w:val="24"/>
          <w:szCs w:val="24"/>
        </w:rPr>
        <w:tab/>
      </w:r>
      <w:r w:rsidRPr="001D210E">
        <w:rPr>
          <w:b/>
          <w:sz w:val="24"/>
          <w:szCs w:val="24"/>
        </w:rPr>
        <w:t xml:space="preserve">Does the resulting array of assets for the 2025-2026 Plan year produce a reserve margin percentage greater than that which was approved in the 2024-2025 plan year. </w:t>
      </w:r>
    </w:p>
    <w:p w14:paraId="68DD1B98" w14:textId="7E7C1015" w:rsidR="008D3AE6" w:rsidRDefault="008D3AE6" w:rsidP="008D3AE6">
      <w:pPr>
        <w:pStyle w:val="BodyTextIndent"/>
        <w:tabs>
          <w:tab w:val="left" w:pos="1440"/>
        </w:tabs>
        <w:ind w:left="720"/>
        <w:jc w:val="both"/>
        <w:rPr>
          <w:color w:val="000000"/>
          <w:sz w:val="24"/>
          <w:szCs w:val="24"/>
        </w:rPr>
      </w:pPr>
      <w:r w:rsidRPr="001D210E">
        <w:rPr>
          <w:sz w:val="24"/>
          <w:szCs w:val="24"/>
        </w:rPr>
        <w:t>A.</w:t>
      </w:r>
      <w:r w:rsidRPr="001D210E">
        <w:rPr>
          <w:sz w:val="24"/>
          <w:szCs w:val="24"/>
        </w:rPr>
        <w:tab/>
      </w:r>
      <w:r w:rsidRPr="001D210E">
        <w:rPr>
          <w:color w:val="000000"/>
          <w:sz w:val="24"/>
          <w:szCs w:val="24"/>
        </w:rPr>
        <w:t>No. The array produces a reserve margin of 5%</w:t>
      </w:r>
      <w:r w:rsidR="002904A5" w:rsidRPr="001D210E">
        <w:rPr>
          <w:color w:val="000000"/>
          <w:sz w:val="24"/>
          <w:szCs w:val="24"/>
        </w:rPr>
        <w:t>,</w:t>
      </w:r>
      <w:r w:rsidRPr="001D210E">
        <w:rPr>
          <w:color w:val="000000"/>
          <w:sz w:val="24"/>
          <w:szCs w:val="24"/>
        </w:rPr>
        <w:t xml:space="preserve"> </w:t>
      </w:r>
      <w:r w:rsidR="001E6458" w:rsidRPr="001D210E">
        <w:rPr>
          <w:color w:val="000000"/>
          <w:sz w:val="24"/>
          <w:szCs w:val="24"/>
        </w:rPr>
        <w:t xml:space="preserve">which is consistent with prior </w:t>
      </w:r>
      <w:r w:rsidR="002B1B0D" w:rsidRPr="001D210E">
        <w:rPr>
          <w:color w:val="000000"/>
          <w:sz w:val="24"/>
          <w:szCs w:val="24"/>
        </w:rPr>
        <w:t xml:space="preserve">approved </w:t>
      </w:r>
      <w:r w:rsidR="001E6458" w:rsidRPr="001D210E">
        <w:rPr>
          <w:color w:val="000000"/>
          <w:sz w:val="24"/>
          <w:szCs w:val="24"/>
        </w:rPr>
        <w:t>plan</w:t>
      </w:r>
      <w:r w:rsidR="002B1B0D" w:rsidRPr="001D210E">
        <w:rPr>
          <w:color w:val="000000"/>
          <w:sz w:val="24"/>
          <w:szCs w:val="24"/>
        </w:rPr>
        <w:t>s</w:t>
      </w:r>
      <w:r w:rsidRPr="001D210E">
        <w:rPr>
          <w:color w:val="000000"/>
          <w:sz w:val="24"/>
          <w:szCs w:val="24"/>
        </w:rPr>
        <w:t>.</w:t>
      </w:r>
      <w:r>
        <w:rPr>
          <w:color w:val="000000"/>
          <w:sz w:val="24"/>
          <w:szCs w:val="24"/>
        </w:rPr>
        <w:t xml:space="preserve"> </w:t>
      </w:r>
    </w:p>
    <w:p w14:paraId="5C18894F" w14:textId="77777777" w:rsidR="008D3AE6" w:rsidRDefault="008D3AE6" w:rsidP="008D3AE6">
      <w:pPr>
        <w:pStyle w:val="BodyTextIndent"/>
        <w:tabs>
          <w:tab w:val="left" w:pos="1440"/>
        </w:tabs>
        <w:ind w:left="720"/>
        <w:jc w:val="both"/>
        <w:rPr>
          <w:sz w:val="24"/>
          <w:szCs w:val="24"/>
        </w:rPr>
      </w:pPr>
    </w:p>
    <w:p w14:paraId="6F980DD2" w14:textId="770F1F9E" w:rsidR="008A57CE" w:rsidRPr="008A57CE" w:rsidRDefault="008A57CE" w:rsidP="00797A2F">
      <w:pPr>
        <w:pStyle w:val="BodyTextIndent"/>
        <w:tabs>
          <w:tab w:val="left" w:pos="1440"/>
        </w:tabs>
        <w:ind w:left="720"/>
        <w:jc w:val="both"/>
        <w:rPr>
          <w:b/>
          <w:bCs/>
          <w:sz w:val="24"/>
          <w:szCs w:val="24"/>
        </w:rPr>
      </w:pPr>
      <w:r w:rsidRPr="008A57CE">
        <w:rPr>
          <w:b/>
          <w:bCs/>
          <w:sz w:val="24"/>
          <w:szCs w:val="24"/>
        </w:rPr>
        <w:t>Q.</w:t>
      </w:r>
      <w:r w:rsidRPr="008A57CE">
        <w:rPr>
          <w:b/>
          <w:bCs/>
          <w:sz w:val="24"/>
          <w:szCs w:val="24"/>
        </w:rPr>
        <w:tab/>
      </w:r>
      <w:r w:rsidR="006272F8">
        <w:rPr>
          <w:b/>
          <w:bCs/>
          <w:sz w:val="24"/>
          <w:szCs w:val="24"/>
        </w:rPr>
        <w:t>Given the present authority</w:t>
      </w:r>
      <w:r w:rsidRPr="008A57CE">
        <w:rPr>
          <w:b/>
          <w:bCs/>
          <w:sz w:val="24"/>
          <w:szCs w:val="24"/>
        </w:rPr>
        <w:t xml:space="preserve">, does Liberty require any </w:t>
      </w:r>
      <w:r w:rsidR="00A74C96">
        <w:rPr>
          <w:b/>
          <w:bCs/>
          <w:sz w:val="24"/>
          <w:szCs w:val="24"/>
        </w:rPr>
        <w:t xml:space="preserve">other </w:t>
      </w:r>
      <w:r w:rsidRPr="008A57CE">
        <w:rPr>
          <w:b/>
          <w:bCs/>
          <w:sz w:val="24"/>
          <w:szCs w:val="24"/>
        </w:rPr>
        <w:t xml:space="preserve">authorizations </w:t>
      </w:r>
      <w:r w:rsidR="000E263B">
        <w:rPr>
          <w:b/>
          <w:bCs/>
          <w:sz w:val="24"/>
          <w:szCs w:val="24"/>
        </w:rPr>
        <w:t xml:space="preserve">from the </w:t>
      </w:r>
      <w:r w:rsidRPr="008A57CE">
        <w:rPr>
          <w:b/>
          <w:bCs/>
          <w:sz w:val="24"/>
          <w:szCs w:val="24"/>
        </w:rPr>
        <w:t xml:space="preserve">Commission </w:t>
      </w:r>
      <w:r w:rsidR="000E263B">
        <w:rPr>
          <w:b/>
          <w:bCs/>
          <w:sz w:val="24"/>
          <w:szCs w:val="24"/>
        </w:rPr>
        <w:t>for the</w:t>
      </w:r>
      <w:r w:rsidR="000E263B" w:rsidRPr="008A57CE">
        <w:rPr>
          <w:b/>
          <w:bCs/>
          <w:sz w:val="24"/>
          <w:szCs w:val="24"/>
        </w:rPr>
        <w:t xml:space="preserve"> 202</w:t>
      </w:r>
      <w:r w:rsidR="004C552F">
        <w:rPr>
          <w:b/>
          <w:bCs/>
          <w:sz w:val="24"/>
          <w:szCs w:val="24"/>
        </w:rPr>
        <w:t>5</w:t>
      </w:r>
      <w:r w:rsidR="000E263B" w:rsidRPr="008A57CE">
        <w:rPr>
          <w:b/>
          <w:bCs/>
          <w:sz w:val="24"/>
          <w:szCs w:val="24"/>
        </w:rPr>
        <w:t xml:space="preserve"> – 202</w:t>
      </w:r>
      <w:r w:rsidR="004C552F">
        <w:rPr>
          <w:b/>
          <w:bCs/>
          <w:sz w:val="24"/>
          <w:szCs w:val="24"/>
        </w:rPr>
        <w:t>6</w:t>
      </w:r>
      <w:r w:rsidR="000E263B" w:rsidRPr="008A57CE">
        <w:rPr>
          <w:b/>
          <w:bCs/>
          <w:sz w:val="24"/>
          <w:szCs w:val="24"/>
        </w:rPr>
        <w:t xml:space="preserve"> Gas Supply Plan</w:t>
      </w:r>
      <w:r w:rsidR="000E263B">
        <w:rPr>
          <w:b/>
          <w:bCs/>
          <w:sz w:val="24"/>
          <w:szCs w:val="24"/>
        </w:rPr>
        <w:t>?</w:t>
      </w:r>
    </w:p>
    <w:p w14:paraId="3313A2DF" w14:textId="2C3DD46B" w:rsidR="0052257E" w:rsidRDefault="008A57CE" w:rsidP="00797A2F">
      <w:pPr>
        <w:pStyle w:val="BodyTextIndent"/>
        <w:tabs>
          <w:tab w:val="left" w:pos="1440"/>
        </w:tabs>
        <w:ind w:left="720"/>
        <w:jc w:val="both"/>
        <w:rPr>
          <w:sz w:val="24"/>
          <w:szCs w:val="24"/>
        </w:rPr>
      </w:pPr>
      <w:r>
        <w:rPr>
          <w:sz w:val="24"/>
          <w:szCs w:val="24"/>
        </w:rPr>
        <w:t>A.</w:t>
      </w:r>
      <w:r>
        <w:rPr>
          <w:sz w:val="24"/>
          <w:szCs w:val="24"/>
        </w:rPr>
        <w:tab/>
      </w:r>
      <w:r w:rsidR="00354810">
        <w:rPr>
          <w:sz w:val="24"/>
          <w:szCs w:val="24"/>
        </w:rPr>
        <w:t>No</w:t>
      </w:r>
      <w:r w:rsidR="003074D0">
        <w:rPr>
          <w:sz w:val="24"/>
          <w:szCs w:val="24"/>
        </w:rPr>
        <w:t>, not at this time</w:t>
      </w:r>
      <w:r w:rsidR="00354810">
        <w:rPr>
          <w:sz w:val="24"/>
          <w:szCs w:val="24"/>
        </w:rPr>
        <w:t xml:space="preserve">.  </w:t>
      </w:r>
    </w:p>
    <w:p w14:paraId="3944C1C7" w14:textId="29153771" w:rsidR="00DF1B25" w:rsidRDefault="00DF1B25" w:rsidP="00797A2F">
      <w:pPr>
        <w:pStyle w:val="BodyTextIndent"/>
        <w:tabs>
          <w:tab w:val="left" w:pos="1440"/>
        </w:tabs>
        <w:ind w:left="720"/>
        <w:jc w:val="both"/>
        <w:rPr>
          <w:sz w:val="24"/>
          <w:szCs w:val="24"/>
        </w:rPr>
      </w:pPr>
    </w:p>
    <w:p w14:paraId="2DFCA5FF" w14:textId="3ED5D993" w:rsidR="00DF1B25" w:rsidRPr="00B109FF" w:rsidRDefault="00DF1B25" w:rsidP="00797A2F">
      <w:pPr>
        <w:pStyle w:val="BodyTextIndent"/>
        <w:tabs>
          <w:tab w:val="left" w:pos="1440"/>
        </w:tabs>
        <w:ind w:left="720"/>
        <w:jc w:val="both"/>
        <w:rPr>
          <w:b/>
          <w:bCs/>
          <w:sz w:val="24"/>
          <w:szCs w:val="24"/>
        </w:rPr>
      </w:pPr>
      <w:r w:rsidRPr="00B109FF">
        <w:rPr>
          <w:b/>
          <w:bCs/>
          <w:sz w:val="24"/>
          <w:szCs w:val="24"/>
        </w:rPr>
        <w:t xml:space="preserve">Q. </w:t>
      </w:r>
      <w:r w:rsidRPr="00B109FF">
        <w:rPr>
          <w:b/>
          <w:bCs/>
          <w:sz w:val="24"/>
          <w:szCs w:val="24"/>
        </w:rPr>
        <w:tab/>
      </w:r>
      <w:r w:rsidR="00C874A0">
        <w:rPr>
          <w:b/>
          <w:bCs/>
          <w:sz w:val="24"/>
          <w:szCs w:val="24"/>
        </w:rPr>
        <w:t xml:space="preserve">Please further address how the Company will include </w:t>
      </w:r>
      <w:r w:rsidR="006B0FC2">
        <w:rPr>
          <w:b/>
          <w:bCs/>
          <w:sz w:val="24"/>
          <w:szCs w:val="24"/>
        </w:rPr>
        <w:t>Local Conforming</w:t>
      </w:r>
      <w:r w:rsidRPr="00B109FF">
        <w:rPr>
          <w:b/>
          <w:bCs/>
          <w:sz w:val="24"/>
          <w:szCs w:val="24"/>
        </w:rPr>
        <w:t xml:space="preserve"> </w:t>
      </w:r>
      <w:r w:rsidR="006B0FC2">
        <w:rPr>
          <w:b/>
          <w:bCs/>
          <w:sz w:val="24"/>
          <w:szCs w:val="24"/>
        </w:rPr>
        <w:t>N</w:t>
      </w:r>
      <w:r w:rsidRPr="00B109FF">
        <w:rPr>
          <w:b/>
          <w:bCs/>
          <w:sz w:val="24"/>
          <w:szCs w:val="24"/>
        </w:rPr>
        <w:t xml:space="preserve">atural </w:t>
      </w:r>
      <w:r w:rsidR="006B0FC2">
        <w:rPr>
          <w:b/>
          <w:bCs/>
          <w:sz w:val="24"/>
          <w:szCs w:val="24"/>
        </w:rPr>
        <w:t>G</w:t>
      </w:r>
      <w:r w:rsidRPr="00B109FF">
        <w:rPr>
          <w:b/>
          <w:bCs/>
          <w:sz w:val="24"/>
          <w:szCs w:val="24"/>
        </w:rPr>
        <w:t>as (“</w:t>
      </w:r>
      <w:r w:rsidR="006B0FC2">
        <w:rPr>
          <w:b/>
          <w:bCs/>
          <w:sz w:val="24"/>
          <w:szCs w:val="24"/>
        </w:rPr>
        <w:t>LCNG</w:t>
      </w:r>
      <w:r w:rsidRPr="00B109FF">
        <w:rPr>
          <w:b/>
          <w:bCs/>
          <w:sz w:val="24"/>
          <w:szCs w:val="24"/>
        </w:rPr>
        <w:t xml:space="preserve">”) </w:t>
      </w:r>
      <w:r w:rsidR="00532113">
        <w:rPr>
          <w:b/>
          <w:bCs/>
          <w:sz w:val="24"/>
          <w:szCs w:val="24"/>
        </w:rPr>
        <w:t>as</w:t>
      </w:r>
      <w:r w:rsidR="00532113" w:rsidRPr="00B109FF">
        <w:rPr>
          <w:b/>
          <w:bCs/>
          <w:sz w:val="24"/>
          <w:szCs w:val="24"/>
        </w:rPr>
        <w:t xml:space="preserve"> </w:t>
      </w:r>
      <w:r w:rsidRPr="00B109FF">
        <w:rPr>
          <w:b/>
          <w:bCs/>
          <w:sz w:val="24"/>
          <w:szCs w:val="24"/>
        </w:rPr>
        <w:t>a gas supply option in the future</w:t>
      </w:r>
      <w:r w:rsidR="00C874A0">
        <w:rPr>
          <w:b/>
          <w:bCs/>
          <w:sz w:val="24"/>
          <w:szCs w:val="24"/>
        </w:rPr>
        <w:t>.</w:t>
      </w:r>
    </w:p>
    <w:p w14:paraId="0B59EF6E" w14:textId="14B48EDF" w:rsidR="00595138" w:rsidRDefault="00DF1B25" w:rsidP="00595138">
      <w:pPr>
        <w:pStyle w:val="BodyTextIndent"/>
        <w:tabs>
          <w:tab w:val="left" w:pos="1440"/>
        </w:tabs>
        <w:ind w:left="720"/>
        <w:jc w:val="both"/>
        <w:rPr>
          <w:sz w:val="24"/>
          <w:szCs w:val="24"/>
        </w:rPr>
      </w:pPr>
      <w:r>
        <w:rPr>
          <w:sz w:val="24"/>
          <w:szCs w:val="24"/>
        </w:rPr>
        <w:t>A.</w:t>
      </w:r>
      <w:r>
        <w:rPr>
          <w:sz w:val="24"/>
          <w:szCs w:val="24"/>
        </w:rPr>
        <w:tab/>
      </w:r>
      <w:r w:rsidR="00BC4BD9">
        <w:rPr>
          <w:sz w:val="24"/>
          <w:szCs w:val="24"/>
        </w:rPr>
        <w:t>T</w:t>
      </w:r>
      <w:r w:rsidR="003A69F0">
        <w:rPr>
          <w:sz w:val="24"/>
          <w:szCs w:val="24"/>
        </w:rPr>
        <w:t xml:space="preserve">he Company </w:t>
      </w:r>
      <w:r w:rsidR="00BC4BD9">
        <w:rPr>
          <w:sz w:val="24"/>
          <w:szCs w:val="24"/>
        </w:rPr>
        <w:t xml:space="preserve">has </w:t>
      </w:r>
      <w:r w:rsidR="003A69F0">
        <w:rPr>
          <w:sz w:val="24"/>
          <w:szCs w:val="24"/>
        </w:rPr>
        <w:t>support</w:t>
      </w:r>
      <w:r w:rsidR="00BC4BD9">
        <w:rPr>
          <w:sz w:val="24"/>
          <w:szCs w:val="24"/>
        </w:rPr>
        <w:t>ed</w:t>
      </w:r>
      <w:r w:rsidR="003A69F0">
        <w:rPr>
          <w:sz w:val="24"/>
          <w:szCs w:val="24"/>
        </w:rPr>
        <w:t xml:space="preserve"> </w:t>
      </w:r>
      <w:r w:rsidR="00092E48">
        <w:rPr>
          <w:sz w:val="24"/>
          <w:szCs w:val="24"/>
        </w:rPr>
        <w:t xml:space="preserve">the </w:t>
      </w:r>
      <w:r w:rsidR="003A69F0">
        <w:rPr>
          <w:sz w:val="24"/>
          <w:szCs w:val="24"/>
        </w:rPr>
        <w:t>develop</w:t>
      </w:r>
      <w:r w:rsidR="00092E48">
        <w:rPr>
          <w:sz w:val="24"/>
          <w:szCs w:val="24"/>
        </w:rPr>
        <w:t>ment</w:t>
      </w:r>
      <w:r w:rsidR="003A69F0">
        <w:rPr>
          <w:sz w:val="24"/>
          <w:szCs w:val="24"/>
        </w:rPr>
        <w:t xml:space="preserve"> </w:t>
      </w:r>
      <w:r w:rsidR="002E6F27">
        <w:rPr>
          <w:sz w:val="24"/>
          <w:szCs w:val="24"/>
        </w:rPr>
        <w:t xml:space="preserve">of </w:t>
      </w:r>
      <w:r w:rsidR="006B0FC2">
        <w:rPr>
          <w:sz w:val="24"/>
          <w:szCs w:val="24"/>
        </w:rPr>
        <w:t>LCNG</w:t>
      </w:r>
      <w:r w:rsidR="003A69F0">
        <w:rPr>
          <w:sz w:val="24"/>
          <w:szCs w:val="24"/>
        </w:rPr>
        <w:t xml:space="preserve"> in Georgia, and we </w:t>
      </w:r>
      <w:r w:rsidR="007A301F">
        <w:rPr>
          <w:sz w:val="24"/>
          <w:szCs w:val="24"/>
        </w:rPr>
        <w:t xml:space="preserve">continue to </w:t>
      </w:r>
      <w:r w:rsidR="003A69F0">
        <w:rPr>
          <w:sz w:val="24"/>
          <w:szCs w:val="24"/>
        </w:rPr>
        <w:t xml:space="preserve">believe that </w:t>
      </w:r>
      <w:r w:rsidR="006B0FC2">
        <w:rPr>
          <w:sz w:val="24"/>
          <w:szCs w:val="24"/>
        </w:rPr>
        <w:t>LCNG</w:t>
      </w:r>
      <w:r w:rsidR="003A69F0">
        <w:rPr>
          <w:sz w:val="24"/>
          <w:szCs w:val="24"/>
        </w:rPr>
        <w:t xml:space="preserve"> options should be available to </w:t>
      </w:r>
      <w:r w:rsidR="004F219C">
        <w:rPr>
          <w:sz w:val="24"/>
          <w:szCs w:val="24"/>
        </w:rPr>
        <w:t>our customers</w:t>
      </w:r>
      <w:r w:rsidR="007A301F">
        <w:rPr>
          <w:sz w:val="24"/>
          <w:szCs w:val="24"/>
        </w:rPr>
        <w:t xml:space="preserve"> because of its local production availability and the potential to inject it into our system without any interstate transportation</w:t>
      </w:r>
      <w:r w:rsidR="004F219C">
        <w:rPr>
          <w:sz w:val="24"/>
          <w:szCs w:val="24"/>
        </w:rPr>
        <w:t xml:space="preserve">.  Liberty is not proposing to own </w:t>
      </w:r>
      <w:r w:rsidR="006B0FC2">
        <w:rPr>
          <w:sz w:val="24"/>
          <w:szCs w:val="24"/>
        </w:rPr>
        <w:t>LCNG</w:t>
      </w:r>
      <w:r w:rsidR="004F219C">
        <w:rPr>
          <w:sz w:val="24"/>
          <w:szCs w:val="24"/>
        </w:rPr>
        <w:t xml:space="preserve"> facilities and related environmental attributes.  Consequently, when </w:t>
      </w:r>
      <w:r w:rsidR="006B0FC2">
        <w:rPr>
          <w:sz w:val="24"/>
          <w:szCs w:val="24"/>
        </w:rPr>
        <w:t>LCNG</w:t>
      </w:r>
      <w:r w:rsidR="004F219C">
        <w:rPr>
          <w:sz w:val="24"/>
          <w:szCs w:val="24"/>
        </w:rPr>
        <w:t xml:space="preserve"> becomes available</w:t>
      </w:r>
      <w:r w:rsidR="00BC4BD9">
        <w:rPr>
          <w:sz w:val="24"/>
          <w:szCs w:val="24"/>
        </w:rPr>
        <w:t xml:space="preserve"> to </w:t>
      </w:r>
      <w:r w:rsidR="0055043D">
        <w:rPr>
          <w:sz w:val="24"/>
          <w:szCs w:val="24"/>
        </w:rPr>
        <w:t>us</w:t>
      </w:r>
      <w:r w:rsidR="004F219C">
        <w:rPr>
          <w:sz w:val="24"/>
          <w:szCs w:val="24"/>
        </w:rPr>
        <w:t xml:space="preserve">, Liberty will treat </w:t>
      </w:r>
      <w:r w:rsidR="006B0FC2">
        <w:rPr>
          <w:sz w:val="24"/>
          <w:szCs w:val="24"/>
        </w:rPr>
        <w:t>LCNG</w:t>
      </w:r>
      <w:r w:rsidR="004F219C">
        <w:rPr>
          <w:sz w:val="24"/>
          <w:szCs w:val="24"/>
        </w:rPr>
        <w:t xml:space="preserve"> produced within Georgia as “local </w:t>
      </w:r>
      <w:r w:rsidR="004F219C">
        <w:rPr>
          <w:sz w:val="24"/>
          <w:szCs w:val="24"/>
        </w:rPr>
        <w:lastRenderedPageBreak/>
        <w:t>conforming natural gas</w:t>
      </w:r>
      <w:r w:rsidR="00011699">
        <w:rPr>
          <w:sz w:val="24"/>
          <w:szCs w:val="24"/>
        </w:rPr>
        <w:t>”</w:t>
      </w:r>
      <w:r w:rsidR="004F219C">
        <w:rPr>
          <w:sz w:val="24"/>
          <w:szCs w:val="24"/>
        </w:rPr>
        <w:t xml:space="preserve"> as that term is defined in Liberty’s Commission-approved tariff.  More specifically, </w:t>
      </w:r>
      <w:r w:rsidR="006B0FC2">
        <w:rPr>
          <w:sz w:val="24"/>
          <w:szCs w:val="24"/>
        </w:rPr>
        <w:t>LCNG</w:t>
      </w:r>
      <w:r w:rsidR="004F219C">
        <w:rPr>
          <w:sz w:val="24"/>
          <w:szCs w:val="24"/>
        </w:rPr>
        <w:t xml:space="preserve"> project</w:t>
      </w:r>
      <w:r w:rsidR="00595138">
        <w:rPr>
          <w:sz w:val="24"/>
          <w:szCs w:val="24"/>
        </w:rPr>
        <w:t xml:space="preserve">s will be eligible </w:t>
      </w:r>
      <w:r w:rsidR="004F219C">
        <w:rPr>
          <w:sz w:val="24"/>
          <w:szCs w:val="24"/>
        </w:rPr>
        <w:t>for service pursuant to</w:t>
      </w:r>
      <w:r w:rsidR="00595138">
        <w:rPr>
          <w:sz w:val="24"/>
          <w:szCs w:val="24"/>
        </w:rPr>
        <w:t xml:space="preserve"> </w:t>
      </w:r>
      <w:r w:rsidR="004F219C">
        <w:rPr>
          <w:sz w:val="24"/>
          <w:szCs w:val="24"/>
        </w:rPr>
        <w:t>Liberty’s</w:t>
      </w:r>
      <w:r w:rsidR="00595138">
        <w:rPr>
          <w:sz w:val="24"/>
          <w:szCs w:val="24"/>
        </w:rPr>
        <w:t xml:space="preserve"> Local Gas Transportation Service – Conforming Gas rate schedule</w:t>
      </w:r>
      <w:r w:rsidR="004F219C">
        <w:rPr>
          <w:sz w:val="24"/>
          <w:szCs w:val="24"/>
        </w:rPr>
        <w:t>,</w:t>
      </w:r>
      <w:r w:rsidR="00595138">
        <w:rPr>
          <w:sz w:val="24"/>
          <w:szCs w:val="24"/>
        </w:rPr>
        <w:t xml:space="preserve"> which allows the Company to receive local gas and transport it to end-use customers on Liberty’s Georgia distribution system. </w:t>
      </w:r>
    </w:p>
    <w:p w14:paraId="7513691C" w14:textId="731AAD11" w:rsidR="00DF1B25" w:rsidRDefault="00595138" w:rsidP="00797A2F">
      <w:pPr>
        <w:pStyle w:val="BodyTextIndent"/>
        <w:tabs>
          <w:tab w:val="left" w:pos="1440"/>
        </w:tabs>
        <w:ind w:left="720"/>
        <w:jc w:val="both"/>
        <w:rPr>
          <w:sz w:val="24"/>
          <w:szCs w:val="24"/>
        </w:rPr>
      </w:pPr>
      <w:r>
        <w:rPr>
          <w:sz w:val="24"/>
          <w:szCs w:val="24"/>
        </w:rPr>
        <w:tab/>
      </w:r>
      <w:r w:rsidR="004F219C">
        <w:rPr>
          <w:sz w:val="24"/>
          <w:szCs w:val="24"/>
        </w:rPr>
        <w:tab/>
      </w:r>
      <w:r w:rsidR="007A3FCB">
        <w:rPr>
          <w:sz w:val="24"/>
          <w:szCs w:val="24"/>
        </w:rPr>
        <w:t xml:space="preserve">Liberty </w:t>
      </w:r>
      <w:r w:rsidR="006824D0">
        <w:rPr>
          <w:sz w:val="24"/>
          <w:szCs w:val="24"/>
        </w:rPr>
        <w:t>is</w:t>
      </w:r>
      <w:r w:rsidR="007A3FCB">
        <w:rPr>
          <w:sz w:val="24"/>
          <w:szCs w:val="24"/>
        </w:rPr>
        <w:t xml:space="preserve"> </w:t>
      </w:r>
      <w:r>
        <w:rPr>
          <w:sz w:val="24"/>
          <w:szCs w:val="24"/>
        </w:rPr>
        <w:t xml:space="preserve">actively </w:t>
      </w:r>
      <w:r w:rsidR="007A3FCB">
        <w:rPr>
          <w:sz w:val="24"/>
          <w:szCs w:val="24"/>
        </w:rPr>
        <w:t xml:space="preserve">working with several developers on </w:t>
      </w:r>
      <w:r w:rsidR="00EE5CFF">
        <w:rPr>
          <w:sz w:val="24"/>
          <w:szCs w:val="24"/>
        </w:rPr>
        <w:t>LCNG</w:t>
      </w:r>
      <w:r w:rsidR="007A3FCB">
        <w:rPr>
          <w:sz w:val="24"/>
          <w:szCs w:val="24"/>
        </w:rPr>
        <w:t xml:space="preserve"> projects. </w:t>
      </w:r>
      <w:r w:rsidR="009760E8">
        <w:rPr>
          <w:sz w:val="24"/>
          <w:szCs w:val="24"/>
        </w:rPr>
        <w:t xml:space="preserve"> </w:t>
      </w:r>
      <w:r w:rsidR="00EF633F">
        <w:rPr>
          <w:sz w:val="24"/>
          <w:szCs w:val="24"/>
        </w:rPr>
        <w:t xml:space="preserve">The availability of </w:t>
      </w:r>
      <w:r w:rsidR="006B0FC2">
        <w:rPr>
          <w:sz w:val="24"/>
          <w:szCs w:val="24"/>
        </w:rPr>
        <w:t>LCNG</w:t>
      </w:r>
      <w:r w:rsidR="00EF633F">
        <w:rPr>
          <w:sz w:val="24"/>
          <w:szCs w:val="24"/>
        </w:rPr>
        <w:t xml:space="preserve"> has </w:t>
      </w:r>
      <w:r w:rsidR="009760E8">
        <w:rPr>
          <w:sz w:val="24"/>
          <w:szCs w:val="24"/>
        </w:rPr>
        <w:t xml:space="preserve">not occurred as previously anticipated </w:t>
      </w:r>
      <w:r w:rsidR="00EF633F">
        <w:rPr>
          <w:sz w:val="24"/>
          <w:szCs w:val="24"/>
        </w:rPr>
        <w:t xml:space="preserve">due to permitting </w:t>
      </w:r>
      <w:r w:rsidR="00BD7D42">
        <w:rPr>
          <w:sz w:val="24"/>
          <w:szCs w:val="24"/>
        </w:rPr>
        <w:t xml:space="preserve">and </w:t>
      </w:r>
      <w:r w:rsidR="009760E8">
        <w:rPr>
          <w:sz w:val="24"/>
          <w:szCs w:val="24"/>
        </w:rPr>
        <w:t xml:space="preserve">various </w:t>
      </w:r>
      <w:r w:rsidR="00BD7D42">
        <w:rPr>
          <w:sz w:val="24"/>
          <w:szCs w:val="24"/>
        </w:rPr>
        <w:t xml:space="preserve">other issues.  Based upon our current work with several projects, we believe that one project in the </w:t>
      </w:r>
      <w:r w:rsidR="007A3FCB">
        <w:rPr>
          <w:sz w:val="24"/>
          <w:szCs w:val="24"/>
        </w:rPr>
        <w:t xml:space="preserve">Columbus </w:t>
      </w:r>
      <w:r w:rsidR="00BD7D42">
        <w:rPr>
          <w:sz w:val="24"/>
          <w:szCs w:val="24"/>
        </w:rPr>
        <w:t xml:space="preserve">area </w:t>
      </w:r>
      <w:r w:rsidR="004213E8">
        <w:rPr>
          <w:sz w:val="24"/>
          <w:szCs w:val="24"/>
        </w:rPr>
        <w:t>may</w:t>
      </w:r>
      <w:r w:rsidR="00BD7D42">
        <w:rPr>
          <w:sz w:val="24"/>
          <w:szCs w:val="24"/>
        </w:rPr>
        <w:t xml:space="preserve"> be </w:t>
      </w:r>
      <w:r w:rsidR="004213E8">
        <w:rPr>
          <w:sz w:val="24"/>
          <w:szCs w:val="24"/>
        </w:rPr>
        <w:t xml:space="preserve">in a </w:t>
      </w:r>
      <w:r w:rsidR="00BD7D42">
        <w:rPr>
          <w:sz w:val="24"/>
          <w:szCs w:val="24"/>
        </w:rPr>
        <w:t xml:space="preserve">position </w:t>
      </w:r>
      <w:r w:rsidR="006824D0">
        <w:rPr>
          <w:sz w:val="24"/>
          <w:szCs w:val="24"/>
        </w:rPr>
        <w:t>to</w:t>
      </w:r>
      <w:r w:rsidR="007A3FCB">
        <w:rPr>
          <w:sz w:val="24"/>
          <w:szCs w:val="24"/>
        </w:rPr>
        <w:t xml:space="preserve"> </w:t>
      </w:r>
      <w:r w:rsidR="002E6F27">
        <w:rPr>
          <w:sz w:val="24"/>
          <w:szCs w:val="24"/>
        </w:rPr>
        <w:t xml:space="preserve">begin </w:t>
      </w:r>
      <w:r w:rsidR="005B5207">
        <w:rPr>
          <w:sz w:val="24"/>
          <w:szCs w:val="24"/>
        </w:rPr>
        <w:t>add</w:t>
      </w:r>
      <w:r w:rsidR="002E6F27">
        <w:rPr>
          <w:sz w:val="24"/>
          <w:szCs w:val="24"/>
        </w:rPr>
        <w:t>ing</w:t>
      </w:r>
      <w:r w:rsidR="007A3FCB">
        <w:rPr>
          <w:sz w:val="24"/>
          <w:szCs w:val="24"/>
        </w:rPr>
        <w:t xml:space="preserve"> </w:t>
      </w:r>
      <w:r w:rsidR="00EE5CFF">
        <w:rPr>
          <w:sz w:val="24"/>
          <w:szCs w:val="24"/>
        </w:rPr>
        <w:t>LCNG</w:t>
      </w:r>
      <w:r w:rsidR="007A3FCB">
        <w:rPr>
          <w:sz w:val="24"/>
          <w:szCs w:val="24"/>
        </w:rPr>
        <w:t xml:space="preserve"> to </w:t>
      </w:r>
      <w:r w:rsidR="005B5207">
        <w:rPr>
          <w:sz w:val="24"/>
          <w:szCs w:val="24"/>
        </w:rPr>
        <w:t>Liberty’s</w:t>
      </w:r>
      <w:r w:rsidR="007A3FCB">
        <w:rPr>
          <w:sz w:val="24"/>
          <w:szCs w:val="24"/>
        </w:rPr>
        <w:t xml:space="preserve"> supply</w:t>
      </w:r>
      <w:r w:rsidR="002E6F27">
        <w:rPr>
          <w:sz w:val="24"/>
          <w:szCs w:val="24"/>
        </w:rPr>
        <w:t xml:space="preserve"> </w:t>
      </w:r>
      <w:r w:rsidR="007A3FCB">
        <w:rPr>
          <w:sz w:val="24"/>
          <w:szCs w:val="24"/>
        </w:rPr>
        <w:t xml:space="preserve">portfolio </w:t>
      </w:r>
      <w:r w:rsidR="002E6F27">
        <w:rPr>
          <w:sz w:val="24"/>
          <w:szCs w:val="24"/>
        </w:rPr>
        <w:t xml:space="preserve">as soon as </w:t>
      </w:r>
      <w:r>
        <w:rPr>
          <w:sz w:val="24"/>
          <w:szCs w:val="24"/>
        </w:rPr>
        <w:t xml:space="preserve">the </w:t>
      </w:r>
      <w:r w:rsidR="0055043D">
        <w:rPr>
          <w:sz w:val="24"/>
          <w:szCs w:val="24"/>
        </w:rPr>
        <w:t xml:space="preserve">second </w:t>
      </w:r>
      <w:r w:rsidR="007A3FCB">
        <w:rPr>
          <w:sz w:val="24"/>
          <w:szCs w:val="24"/>
        </w:rPr>
        <w:t>quarter of 202</w:t>
      </w:r>
      <w:r w:rsidR="0055043D">
        <w:rPr>
          <w:sz w:val="24"/>
          <w:szCs w:val="24"/>
        </w:rPr>
        <w:t>6</w:t>
      </w:r>
      <w:r w:rsidR="00AE7AF4">
        <w:rPr>
          <w:sz w:val="24"/>
          <w:szCs w:val="24"/>
        </w:rPr>
        <w:t xml:space="preserve">, but </w:t>
      </w:r>
      <w:r w:rsidR="00865A08">
        <w:rPr>
          <w:sz w:val="24"/>
          <w:szCs w:val="24"/>
        </w:rPr>
        <w:t xml:space="preserve">at this time </w:t>
      </w:r>
      <w:r w:rsidR="00AE7AF4">
        <w:rPr>
          <w:sz w:val="24"/>
          <w:szCs w:val="24"/>
        </w:rPr>
        <w:t>we are not relying upon this to meet our firm customers’ needs</w:t>
      </w:r>
      <w:r w:rsidR="008C2C35">
        <w:rPr>
          <w:sz w:val="24"/>
          <w:szCs w:val="24"/>
        </w:rPr>
        <w:t xml:space="preserve">.  As that </w:t>
      </w:r>
      <w:r w:rsidR="006B0FC2">
        <w:rPr>
          <w:sz w:val="24"/>
          <w:szCs w:val="24"/>
        </w:rPr>
        <w:t>LCNG</w:t>
      </w:r>
      <w:r w:rsidR="008C2C35">
        <w:rPr>
          <w:sz w:val="24"/>
          <w:szCs w:val="24"/>
        </w:rPr>
        <w:t xml:space="preserve"> begins to flow, we will </w:t>
      </w:r>
      <w:r w:rsidR="0031754F">
        <w:rPr>
          <w:sz w:val="24"/>
          <w:szCs w:val="24"/>
        </w:rPr>
        <w:t>evaluate</w:t>
      </w:r>
      <w:r w:rsidR="004414AE">
        <w:rPr>
          <w:sz w:val="24"/>
          <w:szCs w:val="24"/>
        </w:rPr>
        <w:t xml:space="preserve"> the reliability</w:t>
      </w:r>
      <w:r w:rsidR="00ED184D">
        <w:rPr>
          <w:sz w:val="24"/>
          <w:szCs w:val="24"/>
        </w:rPr>
        <w:t>, quality, and quantity of the gas so we can assess whether and how we can include such gas in our future supply plans</w:t>
      </w:r>
      <w:r w:rsidR="00B6358F">
        <w:rPr>
          <w:sz w:val="24"/>
          <w:szCs w:val="24"/>
        </w:rPr>
        <w:t xml:space="preserve">, and we will </w:t>
      </w:r>
      <w:r w:rsidR="005F556A">
        <w:rPr>
          <w:sz w:val="24"/>
          <w:szCs w:val="24"/>
        </w:rPr>
        <w:t xml:space="preserve">update the Commission </w:t>
      </w:r>
      <w:r w:rsidR="00524D52">
        <w:rPr>
          <w:sz w:val="24"/>
          <w:szCs w:val="24"/>
        </w:rPr>
        <w:t xml:space="preserve">as appropriate </w:t>
      </w:r>
      <w:r w:rsidR="00B6358F">
        <w:rPr>
          <w:sz w:val="24"/>
          <w:szCs w:val="24"/>
        </w:rPr>
        <w:t xml:space="preserve">when we have </w:t>
      </w:r>
      <w:r w:rsidR="00843734">
        <w:rPr>
          <w:sz w:val="24"/>
          <w:szCs w:val="24"/>
        </w:rPr>
        <w:t xml:space="preserve">such </w:t>
      </w:r>
      <w:r w:rsidR="00B6358F">
        <w:rPr>
          <w:sz w:val="24"/>
          <w:szCs w:val="24"/>
        </w:rPr>
        <w:t>sufficient information</w:t>
      </w:r>
      <w:r w:rsidR="007A3FCB">
        <w:rPr>
          <w:sz w:val="24"/>
          <w:szCs w:val="24"/>
        </w:rPr>
        <w:t xml:space="preserve">. </w:t>
      </w:r>
    </w:p>
    <w:p w14:paraId="574A0CAF" w14:textId="18907D53" w:rsidR="0093634D" w:rsidRDefault="0093634D" w:rsidP="00797A2F">
      <w:pPr>
        <w:pStyle w:val="BodyTextIndent"/>
        <w:tabs>
          <w:tab w:val="left" w:pos="1440"/>
        </w:tabs>
        <w:ind w:left="720"/>
        <w:jc w:val="both"/>
        <w:rPr>
          <w:sz w:val="24"/>
          <w:szCs w:val="24"/>
        </w:rPr>
      </w:pPr>
    </w:p>
    <w:p w14:paraId="2604BBE0" w14:textId="0EAE72D1" w:rsidR="00C67377" w:rsidRPr="00C67377" w:rsidRDefault="00C67377" w:rsidP="00797A2F">
      <w:pPr>
        <w:pStyle w:val="BodyTextIndent"/>
        <w:tabs>
          <w:tab w:val="left" w:pos="1440"/>
        </w:tabs>
        <w:ind w:left="720"/>
        <w:jc w:val="both"/>
        <w:rPr>
          <w:b/>
          <w:bCs/>
          <w:sz w:val="24"/>
          <w:szCs w:val="24"/>
        </w:rPr>
      </w:pPr>
      <w:bookmarkStart w:id="0" w:name="_Hlk202180094"/>
      <w:r w:rsidRPr="00C67377">
        <w:rPr>
          <w:b/>
          <w:bCs/>
          <w:sz w:val="24"/>
          <w:szCs w:val="24"/>
        </w:rPr>
        <w:t>Q.</w:t>
      </w:r>
      <w:r w:rsidRPr="00C67377">
        <w:rPr>
          <w:b/>
          <w:bCs/>
          <w:sz w:val="24"/>
          <w:szCs w:val="24"/>
        </w:rPr>
        <w:tab/>
        <w:t>Does Liberty seek authority to revise contracts for interstate transportation and storage contracts at this time?</w:t>
      </w:r>
    </w:p>
    <w:p w14:paraId="580F8B8A" w14:textId="1E92A18F" w:rsidR="0002738C" w:rsidRDefault="00C67377" w:rsidP="00797A2F">
      <w:pPr>
        <w:pStyle w:val="BodyTextIndent"/>
        <w:tabs>
          <w:tab w:val="left" w:pos="1440"/>
        </w:tabs>
        <w:ind w:left="720"/>
        <w:jc w:val="both"/>
        <w:rPr>
          <w:sz w:val="24"/>
          <w:szCs w:val="24"/>
        </w:rPr>
      </w:pPr>
      <w:r>
        <w:rPr>
          <w:sz w:val="24"/>
          <w:szCs w:val="24"/>
        </w:rPr>
        <w:t>A.</w:t>
      </w:r>
      <w:r>
        <w:rPr>
          <w:sz w:val="24"/>
          <w:szCs w:val="24"/>
        </w:rPr>
        <w:tab/>
      </w:r>
      <w:r w:rsidR="002916B3">
        <w:rPr>
          <w:sz w:val="24"/>
          <w:szCs w:val="24"/>
        </w:rPr>
        <w:t>No.  T</w:t>
      </w:r>
      <w:r w:rsidR="00497E96">
        <w:rPr>
          <w:sz w:val="24"/>
          <w:szCs w:val="24"/>
        </w:rPr>
        <w:t>he</w:t>
      </w:r>
      <w:r>
        <w:rPr>
          <w:sz w:val="24"/>
          <w:szCs w:val="24"/>
        </w:rPr>
        <w:t xml:space="preserve"> Company is </w:t>
      </w:r>
      <w:r w:rsidR="00C43AC8">
        <w:rPr>
          <w:sz w:val="24"/>
          <w:szCs w:val="24"/>
        </w:rPr>
        <w:t>not</w:t>
      </w:r>
      <w:r w:rsidR="0006314E">
        <w:rPr>
          <w:sz w:val="24"/>
          <w:szCs w:val="24"/>
        </w:rPr>
        <w:t xml:space="preserve"> </w:t>
      </w:r>
      <w:r w:rsidR="00C03FF3">
        <w:rPr>
          <w:sz w:val="24"/>
          <w:szCs w:val="24"/>
        </w:rPr>
        <w:t>propos</w:t>
      </w:r>
      <w:r w:rsidR="00C43AC8">
        <w:rPr>
          <w:sz w:val="24"/>
          <w:szCs w:val="24"/>
        </w:rPr>
        <w:t>ing</w:t>
      </w:r>
      <w:r w:rsidR="00C03FF3">
        <w:rPr>
          <w:sz w:val="24"/>
          <w:szCs w:val="24"/>
        </w:rPr>
        <w:t xml:space="preserve"> any interstate transportation modifications</w:t>
      </w:r>
      <w:r>
        <w:rPr>
          <w:sz w:val="24"/>
          <w:szCs w:val="24"/>
        </w:rPr>
        <w:t xml:space="preserve"> at this tim</w:t>
      </w:r>
      <w:r w:rsidR="0006314E">
        <w:rPr>
          <w:sz w:val="24"/>
          <w:szCs w:val="24"/>
        </w:rPr>
        <w:t xml:space="preserve">e due to the lack of </w:t>
      </w:r>
      <w:r w:rsidR="00AD6EB8">
        <w:rPr>
          <w:sz w:val="24"/>
          <w:szCs w:val="24"/>
        </w:rPr>
        <w:t xml:space="preserve">available </w:t>
      </w:r>
      <w:r w:rsidR="003C723C">
        <w:rPr>
          <w:sz w:val="24"/>
          <w:szCs w:val="24"/>
        </w:rPr>
        <w:t xml:space="preserve">interstate transportation </w:t>
      </w:r>
      <w:r w:rsidR="00AD6EB8">
        <w:rPr>
          <w:sz w:val="24"/>
          <w:szCs w:val="24"/>
        </w:rPr>
        <w:t xml:space="preserve">capacity in the </w:t>
      </w:r>
      <w:r w:rsidR="00852BAA">
        <w:rPr>
          <w:sz w:val="24"/>
          <w:szCs w:val="24"/>
        </w:rPr>
        <w:t>marketplace</w:t>
      </w:r>
      <w:r w:rsidR="00406F91">
        <w:rPr>
          <w:sz w:val="24"/>
          <w:szCs w:val="24"/>
        </w:rPr>
        <w:t xml:space="preserve"> for th</w:t>
      </w:r>
      <w:r w:rsidR="00C43AC8">
        <w:rPr>
          <w:sz w:val="24"/>
          <w:szCs w:val="24"/>
        </w:rPr>
        <w:t>e 2025-2026</w:t>
      </w:r>
      <w:r w:rsidR="00406F91">
        <w:rPr>
          <w:sz w:val="24"/>
          <w:szCs w:val="24"/>
        </w:rPr>
        <w:t xml:space="preserve"> Plan Year</w:t>
      </w:r>
      <w:r w:rsidR="00AD6EB8">
        <w:rPr>
          <w:sz w:val="24"/>
          <w:szCs w:val="24"/>
        </w:rPr>
        <w:t xml:space="preserve">. </w:t>
      </w:r>
      <w:r w:rsidR="00C03FF3">
        <w:rPr>
          <w:sz w:val="24"/>
          <w:szCs w:val="24"/>
        </w:rPr>
        <w:t>The C</w:t>
      </w:r>
      <w:r w:rsidR="0006314E">
        <w:rPr>
          <w:sz w:val="24"/>
          <w:szCs w:val="24"/>
        </w:rPr>
        <w:t>o</w:t>
      </w:r>
      <w:r w:rsidR="00C03FF3">
        <w:rPr>
          <w:sz w:val="24"/>
          <w:szCs w:val="24"/>
        </w:rPr>
        <w:t xml:space="preserve">mpany </w:t>
      </w:r>
      <w:r w:rsidR="00A1720E">
        <w:rPr>
          <w:sz w:val="24"/>
          <w:szCs w:val="24"/>
        </w:rPr>
        <w:t>continues to consider</w:t>
      </w:r>
      <w:r w:rsidR="00C03FF3">
        <w:rPr>
          <w:sz w:val="24"/>
          <w:szCs w:val="24"/>
        </w:rPr>
        <w:t xml:space="preserve"> whether </w:t>
      </w:r>
      <w:r w:rsidR="000B61A3">
        <w:rPr>
          <w:sz w:val="24"/>
          <w:szCs w:val="24"/>
        </w:rPr>
        <w:t>incremental</w:t>
      </w:r>
      <w:r w:rsidR="00C03FF3">
        <w:rPr>
          <w:sz w:val="24"/>
          <w:szCs w:val="24"/>
        </w:rPr>
        <w:t xml:space="preserve"> pipeline capacity </w:t>
      </w:r>
      <w:r w:rsidR="000B61A3">
        <w:rPr>
          <w:sz w:val="24"/>
          <w:szCs w:val="24"/>
        </w:rPr>
        <w:t xml:space="preserve">additions or </w:t>
      </w:r>
      <w:r w:rsidR="00C03FF3">
        <w:rPr>
          <w:sz w:val="24"/>
          <w:szCs w:val="24"/>
        </w:rPr>
        <w:t xml:space="preserve">reductions may be appropriate, and Liberty </w:t>
      </w:r>
      <w:r w:rsidR="00AD6EB8">
        <w:rPr>
          <w:sz w:val="24"/>
          <w:szCs w:val="24"/>
        </w:rPr>
        <w:t xml:space="preserve">is experiencing growth that may </w:t>
      </w:r>
      <w:r w:rsidR="003C723C">
        <w:rPr>
          <w:sz w:val="24"/>
          <w:szCs w:val="24"/>
        </w:rPr>
        <w:t>provide challenges</w:t>
      </w:r>
      <w:r w:rsidR="00AD6EB8">
        <w:rPr>
          <w:sz w:val="24"/>
          <w:szCs w:val="24"/>
        </w:rPr>
        <w:t xml:space="preserve"> to serv</w:t>
      </w:r>
      <w:r w:rsidR="00B904BE">
        <w:rPr>
          <w:sz w:val="24"/>
          <w:szCs w:val="24"/>
        </w:rPr>
        <w:t xml:space="preserve">e in future </w:t>
      </w:r>
      <w:r w:rsidR="00B904BE">
        <w:rPr>
          <w:sz w:val="24"/>
          <w:szCs w:val="24"/>
        </w:rPr>
        <w:lastRenderedPageBreak/>
        <w:t>Gas Supply Plans</w:t>
      </w:r>
      <w:r w:rsidR="00AD6EB8">
        <w:rPr>
          <w:sz w:val="24"/>
          <w:szCs w:val="24"/>
        </w:rPr>
        <w:t xml:space="preserve"> giv</w:t>
      </w:r>
      <w:r w:rsidR="003C723C">
        <w:rPr>
          <w:sz w:val="24"/>
          <w:szCs w:val="24"/>
        </w:rPr>
        <w:t>en</w:t>
      </w:r>
      <w:r w:rsidR="00AD6EB8">
        <w:rPr>
          <w:sz w:val="24"/>
          <w:szCs w:val="24"/>
        </w:rPr>
        <w:t xml:space="preserve"> the current </w:t>
      </w:r>
      <w:r w:rsidR="003C723C">
        <w:rPr>
          <w:sz w:val="24"/>
          <w:szCs w:val="24"/>
        </w:rPr>
        <w:t>capacity-</w:t>
      </w:r>
      <w:r w:rsidR="00AD6EB8">
        <w:rPr>
          <w:sz w:val="24"/>
          <w:szCs w:val="24"/>
        </w:rPr>
        <w:t>scarce market</w:t>
      </w:r>
      <w:r w:rsidR="00B904BE">
        <w:rPr>
          <w:sz w:val="24"/>
          <w:szCs w:val="24"/>
        </w:rPr>
        <w:t>, which I will describe later in this pre-filed direct testimony</w:t>
      </w:r>
      <w:r w:rsidR="00852BAA">
        <w:rPr>
          <w:sz w:val="24"/>
          <w:szCs w:val="24"/>
        </w:rPr>
        <w:t>.</w:t>
      </w:r>
    </w:p>
    <w:p w14:paraId="32AA37F9" w14:textId="5FD543C1" w:rsidR="00797A2F" w:rsidRPr="00965C29" w:rsidRDefault="0002738C" w:rsidP="00797A2F">
      <w:pPr>
        <w:pStyle w:val="BodyTextIndent"/>
        <w:tabs>
          <w:tab w:val="left" w:pos="1440"/>
        </w:tabs>
        <w:ind w:left="720"/>
        <w:jc w:val="both"/>
        <w:rPr>
          <w:sz w:val="24"/>
          <w:szCs w:val="24"/>
        </w:rPr>
      </w:pPr>
      <w:r>
        <w:rPr>
          <w:sz w:val="24"/>
          <w:szCs w:val="24"/>
        </w:rPr>
        <w:tab/>
      </w:r>
      <w:r w:rsidR="00B90670">
        <w:rPr>
          <w:sz w:val="24"/>
          <w:szCs w:val="24"/>
        </w:rPr>
        <w:tab/>
      </w:r>
      <w:r w:rsidR="008D64F8" w:rsidRPr="00BD570D">
        <w:rPr>
          <w:sz w:val="24"/>
          <w:szCs w:val="24"/>
        </w:rPr>
        <w:t xml:space="preserve">In the event that </w:t>
      </w:r>
      <w:r w:rsidR="00246E4D">
        <w:rPr>
          <w:sz w:val="24"/>
          <w:szCs w:val="24"/>
        </w:rPr>
        <w:t>existing or new firm customers’ demand</w:t>
      </w:r>
      <w:r w:rsidR="004A0422">
        <w:rPr>
          <w:sz w:val="24"/>
          <w:szCs w:val="24"/>
        </w:rPr>
        <w:t xml:space="preserve"> should</w:t>
      </w:r>
      <w:r w:rsidR="00246E4D">
        <w:rPr>
          <w:sz w:val="24"/>
          <w:szCs w:val="24"/>
        </w:rPr>
        <w:t xml:space="preserve"> change significantly, or the</w:t>
      </w:r>
      <w:r w:rsidR="008D64F8" w:rsidRPr="00BD570D">
        <w:rPr>
          <w:sz w:val="24"/>
          <w:szCs w:val="24"/>
        </w:rPr>
        <w:t xml:space="preserve"> quality or quantity of contracted </w:t>
      </w:r>
      <w:r w:rsidR="008D64F8">
        <w:rPr>
          <w:sz w:val="24"/>
          <w:szCs w:val="24"/>
        </w:rPr>
        <w:t xml:space="preserve">Sonat or </w:t>
      </w:r>
      <w:r w:rsidR="008D64F8" w:rsidRPr="00BD570D">
        <w:rPr>
          <w:sz w:val="24"/>
          <w:szCs w:val="24"/>
        </w:rPr>
        <w:t>Transco services change so that the operation of th</w:t>
      </w:r>
      <w:r w:rsidR="008D64F8">
        <w:rPr>
          <w:sz w:val="24"/>
          <w:szCs w:val="24"/>
        </w:rPr>
        <w:t>is</w:t>
      </w:r>
      <w:r w:rsidR="008D64F8" w:rsidRPr="00BD570D">
        <w:rPr>
          <w:sz w:val="24"/>
          <w:szCs w:val="24"/>
        </w:rPr>
        <w:t xml:space="preserve"> Plan is materially affected, the </w:t>
      </w:r>
      <w:r w:rsidR="008D64F8" w:rsidRPr="00965C29">
        <w:rPr>
          <w:sz w:val="24"/>
          <w:szCs w:val="24"/>
        </w:rPr>
        <w:t>Company will notify this Commission and Staff and seek Plan amendments</w:t>
      </w:r>
      <w:r w:rsidR="008A75C2" w:rsidRPr="00965C29">
        <w:rPr>
          <w:sz w:val="24"/>
          <w:szCs w:val="24"/>
        </w:rPr>
        <w:t>,</w:t>
      </w:r>
      <w:r w:rsidR="008D64F8" w:rsidRPr="00965C29">
        <w:rPr>
          <w:sz w:val="24"/>
          <w:szCs w:val="24"/>
        </w:rPr>
        <w:t xml:space="preserve"> if appropriate.</w:t>
      </w:r>
      <w:r w:rsidR="00CE5587" w:rsidRPr="00965C29">
        <w:rPr>
          <w:sz w:val="24"/>
          <w:szCs w:val="24"/>
        </w:rPr>
        <w:t xml:space="preserve"> </w:t>
      </w:r>
      <w:r w:rsidR="00965C29">
        <w:rPr>
          <w:sz w:val="24"/>
          <w:szCs w:val="24"/>
        </w:rPr>
        <w:t xml:space="preserve"> </w:t>
      </w:r>
    </w:p>
    <w:bookmarkEnd w:id="0"/>
    <w:p w14:paraId="4775C5EE" w14:textId="77777777" w:rsidR="004C6F97" w:rsidRPr="004C6F97" w:rsidRDefault="004C6F97" w:rsidP="004C6F97">
      <w:pPr>
        <w:pStyle w:val="BodyTextIndent"/>
        <w:tabs>
          <w:tab w:val="left" w:pos="1440"/>
        </w:tabs>
        <w:ind w:left="720"/>
        <w:jc w:val="both"/>
        <w:rPr>
          <w:bCs/>
          <w:sz w:val="24"/>
          <w:szCs w:val="24"/>
        </w:rPr>
      </w:pPr>
    </w:p>
    <w:p w14:paraId="6732C448" w14:textId="5B61DFEC" w:rsidR="00797A2F" w:rsidRPr="00A621E5" w:rsidRDefault="008D64F8" w:rsidP="00797A2F">
      <w:pPr>
        <w:pStyle w:val="BodyTextIndent"/>
        <w:tabs>
          <w:tab w:val="left" w:pos="1440"/>
        </w:tabs>
        <w:ind w:left="720"/>
        <w:jc w:val="both"/>
        <w:rPr>
          <w:sz w:val="24"/>
          <w:szCs w:val="24"/>
        </w:rPr>
      </w:pPr>
      <w:r w:rsidRPr="00A621E5">
        <w:rPr>
          <w:b/>
          <w:sz w:val="24"/>
          <w:szCs w:val="24"/>
        </w:rPr>
        <w:t>Q.</w:t>
      </w:r>
      <w:r w:rsidRPr="00A621E5">
        <w:rPr>
          <w:b/>
          <w:sz w:val="24"/>
          <w:szCs w:val="24"/>
        </w:rPr>
        <w:tab/>
        <w:t xml:space="preserve">Has the Company forecasted capacity release revenues for the </w:t>
      </w:r>
      <w:r w:rsidR="007655D7">
        <w:rPr>
          <w:b/>
          <w:sz w:val="24"/>
          <w:szCs w:val="24"/>
        </w:rPr>
        <w:t xml:space="preserve">2025 </w:t>
      </w:r>
      <w:r>
        <w:rPr>
          <w:b/>
          <w:sz w:val="24"/>
          <w:szCs w:val="24"/>
        </w:rPr>
        <w:t xml:space="preserve">- </w:t>
      </w:r>
      <w:r w:rsidR="007655D7">
        <w:rPr>
          <w:b/>
          <w:sz w:val="24"/>
          <w:szCs w:val="24"/>
        </w:rPr>
        <w:t>2026</w:t>
      </w:r>
      <w:r w:rsidR="007655D7" w:rsidRPr="00A621E5">
        <w:rPr>
          <w:b/>
          <w:sz w:val="24"/>
          <w:szCs w:val="24"/>
        </w:rPr>
        <w:t xml:space="preserve"> </w:t>
      </w:r>
      <w:r>
        <w:rPr>
          <w:b/>
          <w:sz w:val="24"/>
          <w:szCs w:val="24"/>
        </w:rPr>
        <w:t>P</w:t>
      </w:r>
      <w:r w:rsidRPr="00A621E5">
        <w:rPr>
          <w:b/>
          <w:sz w:val="24"/>
          <w:szCs w:val="24"/>
        </w:rPr>
        <w:t xml:space="preserve">lan </w:t>
      </w:r>
      <w:r>
        <w:rPr>
          <w:b/>
          <w:sz w:val="24"/>
          <w:szCs w:val="24"/>
        </w:rPr>
        <w:t>Y</w:t>
      </w:r>
      <w:r w:rsidRPr="00A621E5">
        <w:rPr>
          <w:b/>
          <w:sz w:val="24"/>
          <w:szCs w:val="24"/>
        </w:rPr>
        <w:t>ear?</w:t>
      </w:r>
    </w:p>
    <w:p w14:paraId="21A0FAEA" w14:textId="2208160E" w:rsidR="00797A2F" w:rsidRDefault="008D64F8" w:rsidP="00797A2F">
      <w:pPr>
        <w:pStyle w:val="BodyTextIndent"/>
        <w:tabs>
          <w:tab w:val="left" w:pos="1440"/>
        </w:tabs>
        <w:ind w:left="720"/>
        <w:jc w:val="both"/>
        <w:rPr>
          <w:sz w:val="24"/>
          <w:szCs w:val="24"/>
        </w:rPr>
      </w:pPr>
      <w:r w:rsidRPr="00A621E5">
        <w:rPr>
          <w:sz w:val="24"/>
          <w:szCs w:val="24"/>
        </w:rPr>
        <w:t>A.</w:t>
      </w:r>
      <w:r w:rsidRPr="00A621E5">
        <w:rPr>
          <w:sz w:val="24"/>
          <w:szCs w:val="24"/>
        </w:rPr>
        <w:tab/>
        <w:t xml:space="preserve">Yes.  Forecasted capacity release revenues are found on Page </w:t>
      </w:r>
      <w:r w:rsidRPr="00246E4D">
        <w:rPr>
          <w:sz w:val="24"/>
          <w:szCs w:val="24"/>
        </w:rPr>
        <w:t>15</w:t>
      </w:r>
      <w:r w:rsidR="001F551A">
        <w:rPr>
          <w:sz w:val="24"/>
          <w:szCs w:val="24"/>
        </w:rPr>
        <w:t xml:space="preserve"> </w:t>
      </w:r>
      <w:r w:rsidRPr="00A621E5">
        <w:rPr>
          <w:sz w:val="24"/>
          <w:szCs w:val="24"/>
        </w:rPr>
        <w:t xml:space="preserve">of Exhibit III.  These forecasted capacity credits are also considered in the calculation of total transportation costs on Page </w:t>
      </w:r>
      <w:r w:rsidRPr="00246E4D">
        <w:rPr>
          <w:sz w:val="24"/>
          <w:szCs w:val="24"/>
        </w:rPr>
        <w:t>13</w:t>
      </w:r>
      <w:r w:rsidRPr="00A621E5">
        <w:rPr>
          <w:sz w:val="24"/>
          <w:szCs w:val="24"/>
        </w:rPr>
        <w:t xml:space="preserve"> of Exhibit III and total gas costs on Page </w:t>
      </w:r>
      <w:r w:rsidRPr="00246E4D">
        <w:rPr>
          <w:sz w:val="24"/>
          <w:szCs w:val="24"/>
        </w:rPr>
        <w:t>8</w:t>
      </w:r>
      <w:r w:rsidRPr="00A621E5">
        <w:rPr>
          <w:sz w:val="24"/>
          <w:szCs w:val="24"/>
        </w:rPr>
        <w:t xml:space="preserve"> of Exhibit III.  As with forecasted commodity costs, forecasted capacity release revenue is merely an estimate and may not reflect what is actually received by the Company for released capacity.  The forecast </w:t>
      </w:r>
      <w:r w:rsidR="004A0422">
        <w:rPr>
          <w:sz w:val="24"/>
          <w:szCs w:val="24"/>
        </w:rPr>
        <w:t>with</w:t>
      </w:r>
      <w:r w:rsidRPr="00A621E5">
        <w:rPr>
          <w:sz w:val="24"/>
          <w:szCs w:val="24"/>
        </w:rPr>
        <w:t>in th</w:t>
      </w:r>
      <w:r w:rsidR="004A0422">
        <w:rPr>
          <w:sz w:val="24"/>
          <w:szCs w:val="24"/>
        </w:rPr>
        <w:t>is</w:t>
      </w:r>
      <w:r w:rsidRPr="00A621E5">
        <w:rPr>
          <w:sz w:val="24"/>
          <w:szCs w:val="24"/>
        </w:rPr>
        <w:t xml:space="preserve"> Plan is based on</w:t>
      </w:r>
      <w:r w:rsidR="00382130">
        <w:rPr>
          <w:sz w:val="24"/>
          <w:szCs w:val="24"/>
        </w:rPr>
        <w:t xml:space="preserve"> the</w:t>
      </w:r>
      <w:r w:rsidRPr="00A621E5">
        <w:rPr>
          <w:sz w:val="24"/>
          <w:szCs w:val="24"/>
        </w:rPr>
        <w:t xml:space="preserve"> capacity release terms </w:t>
      </w:r>
      <w:r w:rsidR="004A0422">
        <w:rPr>
          <w:sz w:val="24"/>
          <w:szCs w:val="24"/>
        </w:rPr>
        <w:t>of</w:t>
      </w:r>
      <w:r w:rsidRPr="00A621E5">
        <w:rPr>
          <w:sz w:val="24"/>
          <w:szCs w:val="24"/>
        </w:rPr>
        <w:t xml:space="preserve"> the</w:t>
      </w:r>
      <w:r w:rsidR="00857ABB">
        <w:rPr>
          <w:sz w:val="24"/>
          <w:szCs w:val="24"/>
        </w:rPr>
        <w:t xml:space="preserve"> extended</w:t>
      </w:r>
      <w:r w:rsidR="00382130">
        <w:rPr>
          <w:sz w:val="24"/>
          <w:szCs w:val="24"/>
        </w:rPr>
        <w:t xml:space="preserve"> </w:t>
      </w:r>
      <w:r>
        <w:rPr>
          <w:sz w:val="24"/>
          <w:szCs w:val="24"/>
        </w:rPr>
        <w:t xml:space="preserve">AMAs </w:t>
      </w:r>
      <w:r w:rsidRPr="00A621E5">
        <w:rPr>
          <w:sz w:val="24"/>
          <w:szCs w:val="24"/>
        </w:rPr>
        <w:t>and the associated contractual capacity utilization credits provided by the Asset Manager</w:t>
      </w:r>
      <w:r w:rsidRPr="00040887">
        <w:rPr>
          <w:sz w:val="24"/>
          <w:szCs w:val="24"/>
        </w:rPr>
        <w:t>s</w:t>
      </w:r>
      <w:r w:rsidR="00CE5587">
        <w:rPr>
          <w:sz w:val="24"/>
          <w:szCs w:val="24"/>
        </w:rPr>
        <w:t xml:space="preserve"> associated with the assets under management</w:t>
      </w:r>
      <w:r w:rsidRPr="00A621E5">
        <w:rPr>
          <w:sz w:val="24"/>
          <w:szCs w:val="24"/>
        </w:rPr>
        <w:t>.</w:t>
      </w:r>
      <w:r>
        <w:rPr>
          <w:sz w:val="24"/>
          <w:szCs w:val="24"/>
        </w:rPr>
        <w:t xml:space="preserve">  All actual capacity release credits</w:t>
      </w:r>
      <w:r w:rsidR="004A0422">
        <w:rPr>
          <w:sz w:val="24"/>
          <w:szCs w:val="24"/>
        </w:rPr>
        <w:t>, which may be different than the forecasted credits,</w:t>
      </w:r>
      <w:r>
        <w:rPr>
          <w:sz w:val="24"/>
          <w:szCs w:val="24"/>
        </w:rPr>
        <w:t xml:space="preserve"> w</w:t>
      </w:r>
      <w:r w:rsidRPr="00865F85">
        <w:rPr>
          <w:sz w:val="24"/>
          <w:szCs w:val="24"/>
        </w:rPr>
        <w:t>ill be reflected in PGA filings made throughout the Plan Year</w:t>
      </w:r>
      <w:r>
        <w:rPr>
          <w:sz w:val="24"/>
          <w:szCs w:val="24"/>
        </w:rPr>
        <w:t xml:space="preserve">. </w:t>
      </w:r>
    </w:p>
    <w:p w14:paraId="37C6A70B" w14:textId="77777777" w:rsidR="00797A2F" w:rsidRPr="00A621E5" w:rsidRDefault="00797A2F" w:rsidP="00797A2F">
      <w:pPr>
        <w:pStyle w:val="BodyTextIndent"/>
        <w:tabs>
          <w:tab w:val="left" w:pos="1440"/>
        </w:tabs>
        <w:ind w:left="720"/>
        <w:jc w:val="both"/>
        <w:rPr>
          <w:sz w:val="24"/>
          <w:szCs w:val="24"/>
        </w:rPr>
      </w:pPr>
    </w:p>
    <w:p w14:paraId="5B032823" w14:textId="1FCA97B7" w:rsidR="00797A2F" w:rsidRPr="00A621E5" w:rsidRDefault="008D64F8" w:rsidP="00797A2F">
      <w:pPr>
        <w:pStyle w:val="BodyTextIndent"/>
        <w:tabs>
          <w:tab w:val="left" w:pos="1440"/>
        </w:tabs>
        <w:ind w:left="720"/>
        <w:jc w:val="both"/>
        <w:rPr>
          <w:sz w:val="24"/>
          <w:szCs w:val="24"/>
        </w:rPr>
      </w:pPr>
      <w:r w:rsidRPr="00A621E5">
        <w:rPr>
          <w:b/>
          <w:sz w:val="24"/>
          <w:szCs w:val="24"/>
        </w:rPr>
        <w:t>Q.</w:t>
      </w:r>
      <w:r w:rsidRPr="00A621E5">
        <w:rPr>
          <w:b/>
          <w:sz w:val="24"/>
          <w:szCs w:val="24"/>
        </w:rPr>
        <w:tab/>
        <w:t xml:space="preserve">Has the Company provided actual sales, cost and capacity release information for the </w:t>
      </w:r>
      <w:r w:rsidR="007655D7" w:rsidRPr="00A621E5">
        <w:rPr>
          <w:b/>
          <w:sz w:val="24"/>
          <w:szCs w:val="24"/>
        </w:rPr>
        <w:t>20</w:t>
      </w:r>
      <w:r w:rsidR="007655D7">
        <w:rPr>
          <w:b/>
          <w:sz w:val="24"/>
          <w:szCs w:val="24"/>
        </w:rPr>
        <w:t xml:space="preserve">24 </w:t>
      </w:r>
      <w:r w:rsidR="00826FA8">
        <w:rPr>
          <w:b/>
          <w:sz w:val="24"/>
          <w:szCs w:val="24"/>
        </w:rPr>
        <w:t>– 20</w:t>
      </w:r>
      <w:r w:rsidR="00E1503E">
        <w:rPr>
          <w:b/>
          <w:sz w:val="24"/>
          <w:szCs w:val="24"/>
        </w:rPr>
        <w:t>2</w:t>
      </w:r>
      <w:r w:rsidR="007655D7">
        <w:rPr>
          <w:b/>
          <w:sz w:val="24"/>
          <w:szCs w:val="24"/>
        </w:rPr>
        <w:t>5</w:t>
      </w:r>
      <w:r w:rsidR="00826FA8">
        <w:rPr>
          <w:b/>
          <w:sz w:val="24"/>
          <w:szCs w:val="24"/>
        </w:rPr>
        <w:t xml:space="preserve"> </w:t>
      </w:r>
      <w:r>
        <w:rPr>
          <w:b/>
          <w:sz w:val="24"/>
          <w:szCs w:val="24"/>
        </w:rPr>
        <w:t>P</w:t>
      </w:r>
      <w:r w:rsidRPr="00A621E5">
        <w:rPr>
          <w:b/>
          <w:sz w:val="24"/>
          <w:szCs w:val="24"/>
        </w:rPr>
        <w:t xml:space="preserve">lan </w:t>
      </w:r>
      <w:r>
        <w:rPr>
          <w:b/>
          <w:sz w:val="24"/>
          <w:szCs w:val="24"/>
        </w:rPr>
        <w:t>Y</w:t>
      </w:r>
      <w:r w:rsidRPr="00A621E5">
        <w:rPr>
          <w:b/>
          <w:sz w:val="24"/>
          <w:szCs w:val="24"/>
        </w:rPr>
        <w:t>ear?</w:t>
      </w:r>
    </w:p>
    <w:p w14:paraId="2327AA12" w14:textId="40279C88" w:rsidR="00797A2F" w:rsidRPr="0006566E" w:rsidRDefault="008D64F8" w:rsidP="00797A2F">
      <w:pPr>
        <w:tabs>
          <w:tab w:val="left" w:pos="1440"/>
        </w:tabs>
        <w:spacing w:line="480" w:lineRule="auto"/>
        <w:ind w:left="720" w:hanging="720"/>
        <w:jc w:val="both"/>
        <w:rPr>
          <w:sz w:val="24"/>
          <w:szCs w:val="24"/>
        </w:rPr>
      </w:pPr>
      <w:r w:rsidRPr="00A621E5">
        <w:rPr>
          <w:sz w:val="24"/>
          <w:szCs w:val="24"/>
        </w:rPr>
        <w:lastRenderedPageBreak/>
        <w:t>A.</w:t>
      </w:r>
      <w:r w:rsidRPr="00A621E5">
        <w:rPr>
          <w:sz w:val="24"/>
          <w:szCs w:val="24"/>
        </w:rPr>
        <w:tab/>
        <w:t xml:space="preserve">Yes, Exhibit IV shows the actual firm and interruptible sales and transportation </w:t>
      </w:r>
      <w:r w:rsidRPr="004572E5">
        <w:rPr>
          <w:sz w:val="24"/>
          <w:szCs w:val="24"/>
        </w:rPr>
        <w:t xml:space="preserve">volumes by customer class for the period October </w:t>
      </w:r>
      <w:r w:rsidR="000C6228" w:rsidRPr="004572E5">
        <w:rPr>
          <w:sz w:val="24"/>
          <w:szCs w:val="24"/>
        </w:rPr>
        <w:t>202</w:t>
      </w:r>
      <w:r w:rsidR="007655D7">
        <w:rPr>
          <w:sz w:val="24"/>
          <w:szCs w:val="24"/>
        </w:rPr>
        <w:t>4</w:t>
      </w:r>
      <w:r w:rsidR="000C6228" w:rsidRPr="004572E5">
        <w:rPr>
          <w:sz w:val="24"/>
          <w:szCs w:val="24"/>
        </w:rPr>
        <w:t xml:space="preserve"> </w:t>
      </w:r>
      <w:r w:rsidRPr="004572E5">
        <w:rPr>
          <w:sz w:val="24"/>
          <w:szCs w:val="24"/>
        </w:rPr>
        <w:t xml:space="preserve">through </w:t>
      </w:r>
      <w:r w:rsidR="004572E5" w:rsidRPr="004572E5">
        <w:rPr>
          <w:sz w:val="24"/>
          <w:szCs w:val="24"/>
        </w:rPr>
        <w:t>April 202</w:t>
      </w:r>
      <w:r w:rsidR="007655D7">
        <w:rPr>
          <w:sz w:val="24"/>
          <w:szCs w:val="24"/>
        </w:rPr>
        <w:t>5</w:t>
      </w:r>
      <w:r w:rsidR="000C6228" w:rsidRPr="004572E5">
        <w:rPr>
          <w:sz w:val="24"/>
          <w:szCs w:val="24"/>
        </w:rPr>
        <w:t xml:space="preserve"> </w:t>
      </w:r>
      <w:r w:rsidRPr="004572E5">
        <w:rPr>
          <w:sz w:val="24"/>
          <w:szCs w:val="24"/>
        </w:rPr>
        <w:t>(</w:t>
      </w:r>
      <w:r w:rsidR="002E0971">
        <w:rPr>
          <w:sz w:val="24"/>
          <w:szCs w:val="24"/>
        </w:rPr>
        <w:t>April</w:t>
      </w:r>
      <w:r w:rsidR="002E0971" w:rsidRPr="00FD67AC">
        <w:rPr>
          <w:sz w:val="24"/>
          <w:szCs w:val="24"/>
        </w:rPr>
        <w:t xml:space="preserve"> </w:t>
      </w:r>
      <w:r w:rsidRPr="00FD67AC">
        <w:rPr>
          <w:sz w:val="24"/>
          <w:szCs w:val="24"/>
        </w:rPr>
        <w:t>was the most recent information available at the time of the required filing</w:t>
      </w:r>
      <w:r w:rsidRPr="00A621E5">
        <w:rPr>
          <w:sz w:val="24"/>
          <w:szCs w:val="24"/>
        </w:rPr>
        <w:t>).  Also shown are actual invoice costs by pipeline service for the same period, as well as capacity release information.  Updated information for the remainder of the 20</w:t>
      </w:r>
      <w:r w:rsidR="00C128ED">
        <w:rPr>
          <w:sz w:val="24"/>
          <w:szCs w:val="24"/>
        </w:rPr>
        <w:t>2</w:t>
      </w:r>
      <w:r w:rsidR="007655D7">
        <w:rPr>
          <w:sz w:val="24"/>
          <w:szCs w:val="24"/>
        </w:rPr>
        <w:t>4</w:t>
      </w:r>
      <w:r>
        <w:rPr>
          <w:sz w:val="24"/>
          <w:szCs w:val="24"/>
        </w:rPr>
        <w:t xml:space="preserve"> </w:t>
      </w:r>
      <w:r w:rsidRPr="00A621E5">
        <w:rPr>
          <w:sz w:val="24"/>
          <w:szCs w:val="24"/>
        </w:rPr>
        <w:t>-</w:t>
      </w:r>
      <w:r w:rsidR="00CE3378">
        <w:rPr>
          <w:sz w:val="24"/>
          <w:szCs w:val="24"/>
        </w:rPr>
        <w:t xml:space="preserve"> </w:t>
      </w:r>
      <w:r w:rsidRPr="00A621E5">
        <w:rPr>
          <w:sz w:val="24"/>
          <w:szCs w:val="24"/>
        </w:rPr>
        <w:t>20</w:t>
      </w:r>
      <w:r w:rsidR="00E1503E">
        <w:rPr>
          <w:sz w:val="24"/>
          <w:szCs w:val="24"/>
        </w:rPr>
        <w:t>2</w:t>
      </w:r>
      <w:r w:rsidR="007655D7">
        <w:rPr>
          <w:sz w:val="24"/>
          <w:szCs w:val="24"/>
        </w:rPr>
        <w:t>5</w:t>
      </w:r>
      <w:r w:rsidRPr="00A621E5">
        <w:rPr>
          <w:sz w:val="24"/>
          <w:szCs w:val="24"/>
        </w:rPr>
        <w:t xml:space="preserve"> </w:t>
      </w:r>
      <w:r>
        <w:rPr>
          <w:sz w:val="24"/>
          <w:szCs w:val="24"/>
        </w:rPr>
        <w:t>P</w:t>
      </w:r>
      <w:r w:rsidRPr="00A621E5">
        <w:rPr>
          <w:sz w:val="24"/>
          <w:szCs w:val="24"/>
        </w:rPr>
        <w:t xml:space="preserve">lan </w:t>
      </w:r>
      <w:r>
        <w:rPr>
          <w:sz w:val="24"/>
          <w:szCs w:val="24"/>
        </w:rPr>
        <w:t>Y</w:t>
      </w:r>
      <w:r w:rsidRPr="00A621E5">
        <w:rPr>
          <w:sz w:val="24"/>
          <w:szCs w:val="24"/>
        </w:rPr>
        <w:t>ear will be provided through the monthly informational filings, as the data becomes available.</w:t>
      </w:r>
    </w:p>
    <w:p w14:paraId="43B448D5" w14:textId="77777777" w:rsidR="00797A2F" w:rsidRPr="002648C7" w:rsidRDefault="00797A2F" w:rsidP="00797A2F">
      <w:pPr>
        <w:spacing w:line="480" w:lineRule="auto"/>
        <w:ind w:left="1440" w:hanging="720"/>
        <w:rPr>
          <w:b/>
          <w:sz w:val="24"/>
          <w:szCs w:val="24"/>
        </w:rPr>
      </w:pPr>
    </w:p>
    <w:p w14:paraId="765AFA7A" w14:textId="77777777" w:rsidR="00797A2F" w:rsidRPr="00312207" w:rsidRDefault="008D64F8" w:rsidP="00797A2F">
      <w:pPr>
        <w:pStyle w:val="BodyTextIndent"/>
        <w:numPr>
          <w:ilvl w:val="0"/>
          <w:numId w:val="19"/>
        </w:numPr>
        <w:jc w:val="center"/>
        <w:rPr>
          <w:b/>
          <w:sz w:val="24"/>
          <w:szCs w:val="24"/>
          <w:u w:val="single"/>
        </w:rPr>
      </w:pPr>
      <w:r w:rsidRPr="00645CAA">
        <w:rPr>
          <w:b/>
          <w:bCs/>
          <w:sz w:val="24"/>
          <w:szCs w:val="24"/>
          <w:u w:val="single"/>
        </w:rPr>
        <w:t>FINANCIAL HEDGING</w:t>
      </w:r>
    </w:p>
    <w:p w14:paraId="7638EF43" w14:textId="77777777" w:rsidR="00312207" w:rsidRPr="00645CAA" w:rsidRDefault="00312207" w:rsidP="0029136A">
      <w:pPr>
        <w:pStyle w:val="BodyTextIndent"/>
        <w:ind w:left="360" w:firstLine="0"/>
        <w:rPr>
          <w:b/>
          <w:sz w:val="24"/>
          <w:szCs w:val="24"/>
          <w:u w:val="single"/>
        </w:rPr>
      </w:pPr>
    </w:p>
    <w:p w14:paraId="0A842D3C" w14:textId="36C3325D" w:rsidR="00847104" w:rsidRPr="00645CAA" w:rsidRDefault="00847104" w:rsidP="000B61A3">
      <w:pPr>
        <w:spacing w:line="480" w:lineRule="auto"/>
        <w:ind w:left="720" w:hanging="720"/>
        <w:jc w:val="both"/>
        <w:rPr>
          <w:b/>
          <w:bCs/>
          <w:sz w:val="24"/>
          <w:szCs w:val="24"/>
        </w:rPr>
      </w:pPr>
      <w:r w:rsidRPr="00645CAA">
        <w:rPr>
          <w:b/>
          <w:bCs/>
          <w:sz w:val="24"/>
          <w:szCs w:val="24"/>
        </w:rPr>
        <w:t>Q.</w:t>
      </w:r>
      <w:r w:rsidRPr="00645CAA">
        <w:rPr>
          <w:b/>
          <w:bCs/>
          <w:sz w:val="24"/>
          <w:szCs w:val="24"/>
        </w:rPr>
        <w:tab/>
      </w:r>
      <w:r w:rsidR="000B61A3">
        <w:rPr>
          <w:b/>
          <w:bCs/>
          <w:sz w:val="24"/>
          <w:szCs w:val="24"/>
        </w:rPr>
        <w:t>You mention</w:t>
      </w:r>
      <w:r w:rsidR="000C6228">
        <w:rPr>
          <w:b/>
          <w:bCs/>
          <w:sz w:val="24"/>
          <w:szCs w:val="24"/>
        </w:rPr>
        <w:t>ed</w:t>
      </w:r>
      <w:r w:rsidR="000B61A3">
        <w:rPr>
          <w:b/>
          <w:bCs/>
          <w:sz w:val="24"/>
          <w:szCs w:val="24"/>
        </w:rPr>
        <w:t xml:space="preserve"> that one of the authorizations the Company is requesting is an extension of the hedging program.  </w:t>
      </w:r>
      <w:r w:rsidRPr="00645CAA">
        <w:rPr>
          <w:b/>
          <w:bCs/>
          <w:sz w:val="24"/>
          <w:szCs w:val="24"/>
        </w:rPr>
        <w:t>What is the purpose of a hedging program?</w:t>
      </w:r>
    </w:p>
    <w:p w14:paraId="0BC81631" w14:textId="72CAFC72" w:rsidR="00847104" w:rsidRDefault="00847104" w:rsidP="00847104">
      <w:pPr>
        <w:tabs>
          <w:tab w:val="left" w:pos="720"/>
        </w:tabs>
        <w:spacing w:line="480" w:lineRule="auto"/>
        <w:ind w:left="720" w:hanging="720"/>
        <w:jc w:val="both"/>
        <w:rPr>
          <w:sz w:val="24"/>
          <w:szCs w:val="24"/>
        </w:rPr>
      </w:pPr>
      <w:r w:rsidRPr="00645CAA">
        <w:rPr>
          <w:sz w:val="24"/>
          <w:szCs w:val="24"/>
        </w:rPr>
        <w:t>A.</w:t>
      </w:r>
      <w:r w:rsidRPr="00645CAA">
        <w:rPr>
          <w:sz w:val="24"/>
          <w:szCs w:val="24"/>
        </w:rPr>
        <w:tab/>
        <w:t xml:space="preserve">As part of a larger gas procurement strategy, the </w:t>
      </w:r>
      <w:r w:rsidR="003C723C">
        <w:rPr>
          <w:sz w:val="24"/>
          <w:szCs w:val="24"/>
        </w:rPr>
        <w:t>reason to hedge</w:t>
      </w:r>
      <w:r w:rsidRPr="00645CAA">
        <w:rPr>
          <w:sz w:val="24"/>
          <w:szCs w:val="24"/>
        </w:rPr>
        <w:t xml:space="preserve"> </w:t>
      </w:r>
      <w:r w:rsidR="003C723C">
        <w:rPr>
          <w:sz w:val="24"/>
          <w:szCs w:val="24"/>
        </w:rPr>
        <w:t>a portion of the forecasted gas supply</w:t>
      </w:r>
      <w:r w:rsidR="00250727">
        <w:rPr>
          <w:sz w:val="24"/>
          <w:szCs w:val="24"/>
        </w:rPr>
        <w:t xml:space="preserve"> quantity</w:t>
      </w:r>
      <w:r w:rsidR="003C723C">
        <w:rPr>
          <w:sz w:val="24"/>
          <w:szCs w:val="24"/>
        </w:rPr>
        <w:t xml:space="preserve"> </w:t>
      </w:r>
      <w:r w:rsidRPr="00645CAA">
        <w:rPr>
          <w:sz w:val="24"/>
          <w:szCs w:val="24"/>
        </w:rPr>
        <w:t xml:space="preserve">is to achieve </w:t>
      </w:r>
      <w:r>
        <w:rPr>
          <w:sz w:val="24"/>
          <w:szCs w:val="24"/>
        </w:rPr>
        <w:t xml:space="preserve">improved </w:t>
      </w:r>
      <w:r w:rsidRPr="00645CAA">
        <w:rPr>
          <w:sz w:val="24"/>
          <w:szCs w:val="24"/>
        </w:rPr>
        <w:t xml:space="preserve">price stability </w:t>
      </w:r>
      <w:r>
        <w:rPr>
          <w:sz w:val="24"/>
          <w:szCs w:val="24"/>
        </w:rPr>
        <w:t>from</w:t>
      </w:r>
      <w:r w:rsidRPr="00645CAA">
        <w:rPr>
          <w:sz w:val="24"/>
          <w:szCs w:val="24"/>
        </w:rPr>
        <w:t xml:space="preserve"> the natural gas commodity market. </w:t>
      </w:r>
      <w:r>
        <w:rPr>
          <w:sz w:val="24"/>
          <w:szCs w:val="24"/>
        </w:rPr>
        <w:t xml:space="preserve"> </w:t>
      </w:r>
      <w:r w:rsidRPr="00645CAA">
        <w:rPr>
          <w:sz w:val="24"/>
          <w:szCs w:val="24"/>
        </w:rPr>
        <w:t xml:space="preserve">Price volatility in the natural gas market </w:t>
      </w:r>
      <w:r>
        <w:rPr>
          <w:sz w:val="24"/>
          <w:szCs w:val="24"/>
        </w:rPr>
        <w:t>may vary</w:t>
      </w:r>
      <w:r w:rsidRPr="00645CAA">
        <w:rPr>
          <w:sz w:val="24"/>
          <w:szCs w:val="24"/>
        </w:rPr>
        <w:t xml:space="preserve"> significantly over time. </w:t>
      </w:r>
      <w:r>
        <w:rPr>
          <w:sz w:val="24"/>
          <w:szCs w:val="24"/>
        </w:rPr>
        <w:t xml:space="preserve"> </w:t>
      </w:r>
      <w:r w:rsidRPr="00645CAA">
        <w:rPr>
          <w:sz w:val="24"/>
          <w:szCs w:val="24"/>
        </w:rPr>
        <w:t>Financial hedging is used to introduce an element of price stability for a portion of our customers’ requirements, and to insulate consumers from some of the volatility that characterizes natural gas commodity markets.</w:t>
      </w:r>
    </w:p>
    <w:p w14:paraId="30255CC9" w14:textId="77777777" w:rsidR="00847104" w:rsidRPr="00645CAA" w:rsidRDefault="00847104" w:rsidP="00847104">
      <w:pPr>
        <w:tabs>
          <w:tab w:val="left" w:pos="720"/>
        </w:tabs>
        <w:spacing w:line="480" w:lineRule="auto"/>
        <w:ind w:left="720" w:hanging="720"/>
        <w:jc w:val="both"/>
        <w:rPr>
          <w:sz w:val="24"/>
          <w:szCs w:val="24"/>
        </w:rPr>
      </w:pPr>
    </w:p>
    <w:p w14:paraId="1B481821" w14:textId="77777777" w:rsidR="00797A2F" w:rsidRPr="00645CAA" w:rsidRDefault="008D64F8" w:rsidP="00797A2F">
      <w:pPr>
        <w:spacing w:line="480" w:lineRule="auto"/>
        <w:ind w:left="720" w:hanging="720"/>
        <w:rPr>
          <w:b/>
          <w:bCs/>
          <w:sz w:val="24"/>
          <w:szCs w:val="24"/>
        </w:rPr>
      </w:pPr>
      <w:r>
        <w:rPr>
          <w:b/>
          <w:bCs/>
          <w:sz w:val="24"/>
          <w:szCs w:val="24"/>
        </w:rPr>
        <w:t>Q.</w:t>
      </w:r>
      <w:r>
        <w:rPr>
          <w:b/>
          <w:bCs/>
          <w:sz w:val="24"/>
          <w:szCs w:val="24"/>
        </w:rPr>
        <w:tab/>
      </w:r>
      <w:r w:rsidRPr="00645CAA">
        <w:rPr>
          <w:b/>
          <w:bCs/>
          <w:sz w:val="24"/>
          <w:szCs w:val="24"/>
        </w:rPr>
        <w:t>What is your role in the Company’s hedging program?</w:t>
      </w:r>
    </w:p>
    <w:p w14:paraId="37D25C91" w14:textId="3B0B0CE2" w:rsidR="00797A2F" w:rsidRPr="00645CAA" w:rsidRDefault="008D64F8" w:rsidP="00797A2F">
      <w:pPr>
        <w:tabs>
          <w:tab w:val="left" w:pos="720"/>
        </w:tabs>
        <w:spacing w:line="480" w:lineRule="auto"/>
        <w:ind w:left="720" w:hanging="720"/>
        <w:jc w:val="both"/>
        <w:rPr>
          <w:b/>
          <w:bCs/>
          <w:sz w:val="24"/>
          <w:szCs w:val="24"/>
        </w:rPr>
      </w:pPr>
      <w:r w:rsidRPr="00645CAA">
        <w:rPr>
          <w:sz w:val="24"/>
          <w:szCs w:val="24"/>
        </w:rPr>
        <w:t>A.</w:t>
      </w:r>
      <w:r w:rsidRPr="00645CAA">
        <w:rPr>
          <w:sz w:val="24"/>
          <w:szCs w:val="24"/>
        </w:rPr>
        <w:tab/>
        <w:t xml:space="preserve">My responsibilities include </w:t>
      </w:r>
      <w:r w:rsidR="007E21C2">
        <w:rPr>
          <w:sz w:val="24"/>
          <w:szCs w:val="24"/>
        </w:rPr>
        <w:t xml:space="preserve">executing hedges pursuant to </w:t>
      </w:r>
      <w:r w:rsidR="00F05781">
        <w:rPr>
          <w:sz w:val="24"/>
          <w:szCs w:val="24"/>
        </w:rPr>
        <w:t>g</w:t>
      </w:r>
      <w:r w:rsidR="007E21C2">
        <w:rPr>
          <w:sz w:val="24"/>
          <w:szCs w:val="24"/>
        </w:rPr>
        <w:t xml:space="preserve">as </w:t>
      </w:r>
      <w:r w:rsidR="00F05781">
        <w:rPr>
          <w:sz w:val="24"/>
          <w:szCs w:val="24"/>
        </w:rPr>
        <w:t>s</w:t>
      </w:r>
      <w:r w:rsidR="007E21C2">
        <w:rPr>
          <w:sz w:val="24"/>
          <w:szCs w:val="24"/>
        </w:rPr>
        <w:t xml:space="preserve">upply </w:t>
      </w:r>
      <w:r w:rsidR="00F05781">
        <w:rPr>
          <w:sz w:val="24"/>
          <w:szCs w:val="24"/>
        </w:rPr>
        <w:t>p</w:t>
      </w:r>
      <w:r w:rsidR="007E21C2">
        <w:rPr>
          <w:sz w:val="24"/>
          <w:szCs w:val="24"/>
        </w:rPr>
        <w:t xml:space="preserve">lan approved </w:t>
      </w:r>
      <w:r w:rsidR="00F05781">
        <w:rPr>
          <w:sz w:val="24"/>
          <w:szCs w:val="24"/>
        </w:rPr>
        <w:t xml:space="preserve">and in effect </w:t>
      </w:r>
      <w:r w:rsidR="007E21C2">
        <w:rPr>
          <w:sz w:val="24"/>
          <w:szCs w:val="24"/>
        </w:rPr>
        <w:t>by the Georgia Public Commission</w:t>
      </w:r>
      <w:r w:rsidRPr="00645CAA">
        <w:rPr>
          <w:sz w:val="24"/>
          <w:szCs w:val="24"/>
        </w:rPr>
        <w:t>, working with Treasury to establish counterparties and counterparty credit thresholds, working with the third</w:t>
      </w:r>
      <w:r>
        <w:rPr>
          <w:sz w:val="24"/>
          <w:szCs w:val="24"/>
        </w:rPr>
        <w:t>-</w:t>
      </w:r>
      <w:r w:rsidRPr="00645CAA">
        <w:rPr>
          <w:sz w:val="24"/>
          <w:szCs w:val="24"/>
        </w:rPr>
        <w:t xml:space="preserve">party </w:t>
      </w:r>
      <w:r w:rsidRPr="00645CAA">
        <w:rPr>
          <w:sz w:val="24"/>
          <w:szCs w:val="24"/>
        </w:rPr>
        <w:lastRenderedPageBreak/>
        <w:t>consultant</w:t>
      </w:r>
      <w:r>
        <w:rPr>
          <w:sz w:val="24"/>
          <w:szCs w:val="24"/>
        </w:rPr>
        <w:t>,</w:t>
      </w:r>
      <w:r w:rsidRPr="00645CAA">
        <w:rPr>
          <w:sz w:val="24"/>
          <w:szCs w:val="24"/>
        </w:rPr>
        <w:t xml:space="preserve"> and reviewing all internal and external reports regarding financial hedging.</w:t>
      </w:r>
      <w:r w:rsidR="000B61A3">
        <w:rPr>
          <w:sz w:val="24"/>
          <w:szCs w:val="24"/>
        </w:rPr>
        <w:t xml:space="preserve">  Josh Tilbury, who testified on behalf of Liberty in prior proceedings, and to whom I report, is also very involved in the hedging program.</w:t>
      </w:r>
      <w:r w:rsidRPr="00645CAA">
        <w:rPr>
          <w:sz w:val="24"/>
          <w:szCs w:val="24"/>
        </w:rPr>
        <w:t xml:space="preserve"> </w:t>
      </w:r>
    </w:p>
    <w:p w14:paraId="1C35F175" w14:textId="77777777" w:rsidR="00797A2F" w:rsidRPr="00645CAA" w:rsidRDefault="00797A2F" w:rsidP="00797A2F">
      <w:pPr>
        <w:spacing w:line="480" w:lineRule="auto"/>
        <w:ind w:left="720" w:hanging="720"/>
        <w:rPr>
          <w:b/>
          <w:bCs/>
          <w:sz w:val="24"/>
          <w:szCs w:val="24"/>
        </w:rPr>
      </w:pPr>
    </w:p>
    <w:p w14:paraId="5C7CD39E" w14:textId="77777777" w:rsidR="00797A2F" w:rsidRPr="00645CAA" w:rsidRDefault="008D64F8" w:rsidP="00797A2F">
      <w:pPr>
        <w:spacing w:line="480" w:lineRule="auto"/>
        <w:ind w:left="720" w:hanging="720"/>
        <w:rPr>
          <w:b/>
          <w:bCs/>
          <w:sz w:val="24"/>
          <w:szCs w:val="24"/>
        </w:rPr>
      </w:pPr>
      <w:r w:rsidRPr="00645CAA">
        <w:rPr>
          <w:b/>
          <w:bCs/>
          <w:sz w:val="24"/>
          <w:szCs w:val="24"/>
        </w:rPr>
        <w:t>Q.</w:t>
      </w:r>
      <w:r w:rsidRPr="00645CAA">
        <w:rPr>
          <w:b/>
          <w:bCs/>
          <w:sz w:val="24"/>
          <w:szCs w:val="24"/>
        </w:rPr>
        <w:tab/>
        <w:t>What is the Company’s proposal regarding hedging?</w:t>
      </w:r>
    </w:p>
    <w:p w14:paraId="4EB38DD3" w14:textId="237084C4" w:rsidR="007A5DCD" w:rsidRDefault="008D64F8" w:rsidP="00797A2F">
      <w:pPr>
        <w:tabs>
          <w:tab w:val="left" w:pos="720"/>
        </w:tabs>
        <w:spacing w:line="480" w:lineRule="auto"/>
        <w:ind w:left="720"/>
        <w:jc w:val="both"/>
        <w:rPr>
          <w:sz w:val="24"/>
          <w:szCs w:val="24"/>
        </w:rPr>
      </w:pPr>
      <w:r w:rsidRPr="00EA4D0B">
        <w:rPr>
          <w:sz w:val="24"/>
          <w:szCs w:val="24"/>
        </w:rPr>
        <w:t xml:space="preserve">The Company is seeking Commission approval to continue a hedging program that is </w:t>
      </w:r>
      <w:r w:rsidR="00733EB8">
        <w:rPr>
          <w:sz w:val="24"/>
          <w:szCs w:val="24"/>
        </w:rPr>
        <w:t>consistent with</w:t>
      </w:r>
      <w:r w:rsidRPr="00EA4D0B">
        <w:rPr>
          <w:sz w:val="24"/>
          <w:szCs w:val="24"/>
        </w:rPr>
        <w:t xml:space="preserve"> the hedging practices approved by the Commission in the last </w:t>
      </w:r>
      <w:r w:rsidR="00E405B3">
        <w:rPr>
          <w:sz w:val="24"/>
          <w:szCs w:val="24"/>
        </w:rPr>
        <w:t>ten</w:t>
      </w:r>
      <w:r w:rsidRPr="00EA4D0B">
        <w:rPr>
          <w:sz w:val="24"/>
          <w:szCs w:val="24"/>
        </w:rPr>
        <w:t xml:space="preserve"> </w:t>
      </w:r>
      <w:r w:rsidR="00D4347E">
        <w:rPr>
          <w:sz w:val="24"/>
          <w:szCs w:val="24"/>
        </w:rPr>
        <w:t>g</w:t>
      </w:r>
      <w:r w:rsidRPr="00EA4D0B">
        <w:rPr>
          <w:sz w:val="24"/>
          <w:szCs w:val="24"/>
        </w:rPr>
        <w:t xml:space="preserve">as </w:t>
      </w:r>
      <w:r w:rsidR="00D4347E">
        <w:rPr>
          <w:sz w:val="24"/>
          <w:szCs w:val="24"/>
        </w:rPr>
        <w:t>s</w:t>
      </w:r>
      <w:r w:rsidRPr="00EA4D0B">
        <w:rPr>
          <w:sz w:val="24"/>
          <w:szCs w:val="24"/>
        </w:rPr>
        <w:t xml:space="preserve">upply </w:t>
      </w:r>
      <w:r w:rsidR="00D4347E">
        <w:rPr>
          <w:sz w:val="24"/>
          <w:szCs w:val="24"/>
        </w:rPr>
        <w:t>p</w:t>
      </w:r>
      <w:r w:rsidRPr="00EA4D0B">
        <w:rPr>
          <w:sz w:val="24"/>
          <w:szCs w:val="24"/>
        </w:rPr>
        <w:t xml:space="preserve">lans. </w:t>
      </w:r>
      <w:r w:rsidR="00733EB8">
        <w:rPr>
          <w:sz w:val="24"/>
          <w:szCs w:val="24"/>
        </w:rPr>
        <w:t>Liberty has been using</w:t>
      </w:r>
      <w:r w:rsidRPr="00EA4D0B">
        <w:rPr>
          <w:sz w:val="24"/>
          <w:szCs w:val="24"/>
        </w:rPr>
        <w:t xml:space="preserve"> a rolling hedging implementation period that is layered ratably, unless extraordinary events warrant a suspension or acceleration of planned hedging volumes. </w:t>
      </w:r>
      <w:r w:rsidR="00F4155A">
        <w:rPr>
          <w:sz w:val="24"/>
          <w:szCs w:val="24"/>
        </w:rPr>
        <w:t>In the 20</w:t>
      </w:r>
      <w:r w:rsidR="00C128ED">
        <w:rPr>
          <w:sz w:val="24"/>
          <w:szCs w:val="24"/>
        </w:rPr>
        <w:t>2</w:t>
      </w:r>
      <w:r w:rsidR="00E405B3">
        <w:rPr>
          <w:sz w:val="24"/>
          <w:szCs w:val="24"/>
        </w:rPr>
        <w:t>4</w:t>
      </w:r>
      <w:r w:rsidR="00F4155A">
        <w:rPr>
          <w:sz w:val="24"/>
          <w:szCs w:val="24"/>
        </w:rPr>
        <w:t xml:space="preserve"> – 202</w:t>
      </w:r>
      <w:r w:rsidR="00E405B3">
        <w:rPr>
          <w:sz w:val="24"/>
          <w:szCs w:val="24"/>
        </w:rPr>
        <w:t>5</w:t>
      </w:r>
      <w:r w:rsidR="00F4155A">
        <w:rPr>
          <w:sz w:val="24"/>
          <w:szCs w:val="24"/>
        </w:rPr>
        <w:t xml:space="preserve"> Gas Supply Plan, the Company and Staff agreed</w:t>
      </w:r>
      <w:r w:rsidR="007446E9">
        <w:rPr>
          <w:sz w:val="24"/>
          <w:szCs w:val="24"/>
        </w:rPr>
        <w:t xml:space="preserve"> that Liberty should</w:t>
      </w:r>
      <w:r w:rsidR="00F4155A">
        <w:rPr>
          <w:sz w:val="24"/>
          <w:szCs w:val="24"/>
        </w:rPr>
        <w:t>, and the Commission granted authority for Liberty</w:t>
      </w:r>
      <w:r w:rsidRPr="00EA4D0B">
        <w:rPr>
          <w:sz w:val="24"/>
          <w:szCs w:val="24"/>
        </w:rPr>
        <w:t xml:space="preserve"> to</w:t>
      </w:r>
      <w:r w:rsidR="007446E9">
        <w:rPr>
          <w:sz w:val="24"/>
          <w:szCs w:val="24"/>
        </w:rPr>
        <w:t>,</w:t>
      </w:r>
      <w:r w:rsidRPr="00EA4D0B">
        <w:rPr>
          <w:sz w:val="24"/>
          <w:szCs w:val="24"/>
        </w:rPr>
        <w:t xml:space="preserve"> continue to utilize both swaps and options, hedging up to 30% of purchase requirements net of storage transactions for the months of November </w:t>
      </w:r>
      <w:r w:rsidR="00B2104E" w:rsidRPr="00EA4D0B">
        <w:rPr>
          <w:sz w:val="24"/>
          <w:szCs w:val="24"/>
        </w:rPr>
        <w:t>20</w:t>
      </w:r>
      <w:r w:rsidR="00826FA8">
        <w:rPr>
          <w:sz w:val="24"/>
          <w:szCs w:val="24"/>
        </w:rPr>
        <w:t>2</w:t>
      </w:r>
      <w:r w:rsidR="00363C8F">
        <w:rPr>
          <w:sz w:val="24"/>
          <w:szCs w:val="24"/>
        </w:rPr>
        <w:t>4</w:t>
      </w:r>
      <w:r w:rsidR="00B2104E" w:rsidRPr="00EA4D0B">
        <w:rPr>
          <w:sz w:val="24"/>
          <w:szCs w:val="24"/>
        </w:rPr>
        <w:t xml:space="preserve"> </w:t>
      </w:r>
      <w:r w:rsidRPr="00EA4D0B">
        <w:rPr>
          <w:sz w:val="24"/>
          <w:szCs w:val="24"/>
        </w:rPr>
        <w:t xml:space="preserve">through March </w:t>
      </w:r>
      <w:r w:rsidR="00B2104E" w:rsidRPr="00EA4D0B">
        <w:rPr>
          <w:sz w:val="24"/>
          <w:szCs w:val="24"/>
        </w:rPr>
        <w:t>20</w:t>
      </w:r>
      <w:r w:rsidR="008E3191">
        <w:rPr>
          <w:sz w:val="24"/>
          <w:szCs w:val="24"/>
        </w:rPr>
        <w:t>2</w:t>
      </w:r>
      <w:r w:rsidR="00363C8F">
        <w:rPr>
          <w:sz w:val="24"/>
          <w:szCs w:val="24"/>
        </w:rPr>
        <w:t>5</w:t>
      </w:r>
      <w:r w:rsidR="00B2104E" w:rsidRPr="00EA4D0B">
        <w:rPr>
          <w:sz w:val="24"/>
          <w:szCs w:val="24"/>
        </w:rPr>
        <w:t xml:space="preserve"> </w:t>
      </w:r>
      <w:r w:rsidRPr="00EA4D0B">
        <w:rPr>
          <w:sz w:val="24"/>
          <w:szCs w:val="24"/>
        </w:rPr>
        <w:t xml:space="preserve">and the months of November </w:t>
      </w:r>
      <w:r w:rsidR="00B2104E" w:rsidRPr="00EA4D0B">
        <w:rPr>
          <w:sz w:val="24"/>
          <w:szCs w:val="24"/>
        </w:rPr>
        <w:t>20</w:t>
      </w:r>
      <w:r w:rsidR="008E3191">
        <w:rPr>
          <w:sz w:val="24"/>
          <w:szCs w:val="24"/>
        </w:rPr>
        <w:t>2</w:t>
      </w:r>
      <w:r w:rsidR="00363C8F">
        <w:rPr>
          <w:sz w:val="24"/>
          <w:szCs w:val="24"/>
        </w:rPr>
        <w:t>5</w:t>
      </w:r>
      <w:r w:rsidR="00B2104E" w:rsidRPr="00EA4D0B">
        <w:rPr>
          <w:sz w:val="24"/>
          <w:szCs w:val="24"/>
        </w:rPr>
        <w:t xml:space="preserve"> </w:t>
      </w:r>
      <w:r w:rsidRPr="00EA4D0B">
        <w:rPr>
          <w:sz w:val="24"/>
          <w:szCs w:val="24"/>
        </w:rPr>
        <w:t xml:space="preserve">through March </w:t>
      </w:r>
      <w:r w:rsidR="00B2104E" w:rsidRPr="00EA4D0B">
        <w:rPr>
          <w:sz w:val="24"/>
          <w:szCs w:val="24"/>
        </w:rPr>
        <w:t>20</w:t>
      </w:r>
      <w:r w:rsidR="001E3EC8">
        <w:rPr>
          <w:sz w:val="24"/>
          <w:szCs w:val="24"/>
        </w:rPr>
        <w:t>2</w:t>
      </w:r>
      <w:r w:rsidR="00363C8F">
        <w:rPr>
          <w:sz w:val="24"/>
          <w:szCs w:val="24"/>
        </w:rPr>
        <w:t>6</w:t>
      </w:r>
      <w:r w:rsidRPr="00EA4D0B">
        <w:rPr>
          <w:sz w:val="24"/>
          <w:szCs w:val="24"/>
        </w:rPr>
        <w:t xml:space="preserve">.  </w:t>
      </w:r>
      <w:r w:rsidR="000A754A">
        <w:rPr>
          <w:sz w:val="24"/>
          <w:szCs w:val="24"/>
        </w:rPr>
        <w:t xml:space="preserve">The Company is seeking authority to continue the existing program for an additional year.  </w:t>
      </w:r>
    </w:p>
    <w:p w14:paraId="702BD679" w14:textId="7EB92571" w:rsidR="007D2295" w:rsidRDefault="007A5DCD" w:rsidP="007D2295">
      <w:pPr>
        <w:tabs>
          <w:tab w:val="left" w:pos="720"/>
        </w:tabs>
        <w:spacing w:line="480" w:lineRule="auto"/>
        <w:ind w:left="720"/>
        <w:jc w:val="both"/>
        <w:rPr>
          <w:sz w:val="24"/>
          <w:szCs w:val="24"/>
        </w:rPr>
      </w:pPr>
      <w:r>
        <w:rPr>
          <w:sz w:val="24"/>
          <w:szCs w:val="24"/>
        </w:rPr>
        <w:tab/>
      </w:r>
      <w:r w:rsidR="000A754A">
        <w:rPr>
          <w:sz w:val="24"/>
          <w:szCs w:val="24"/>
        </w:rPr>
        <w:t>I</w:t>
      </w:r>
      <w:r w:rsidR="007446E9" w:rsidRPr="00BF346F">
        <w:rPr>
          <w:sz w:val="24"/>
          <w:szCs w:val="24"/>
        </w:rPr>
        <w:t>n the 2019 – 2020 Gas Supply Plan filing</w:t>
      </w:r>
      <w:r w:rsidR="000B3863" w:rsidRPr="00BF346F">
        <w:rPr>
          <w:sz w:val="24"/>
          <w:szCs w:val="24"/>
        </w:rPr>
        <w:t xml:space="preserve"> (Docket No</w:t>
      </w:r>
      <w:r w:rsidR="00FD67AC" w:rsidRPr="00BF346F">
        <w:rPr>
          <w:sz w:val="24"/>
          <w:szCs w:val="24"/>
        </w:rPr>
        <w:t xml:space="preserve">. </w:t>
      </w:r>
      <w:r w:rsidR="000B3863" w:rsidRPr="00BF346F">
        <w:rPr>
          <w:sz w:val="24"/>
          <w:szCs w:val="24"/>
        </w:rPr>
        <w:t>42316)</w:t>
      </w:r>
      <w:r w:rsidR="007446E9" w:rsidRPr="00BF346F">
        <w:rPr>
          <w:sz w:val="24"/>
          <w:szCs w:val="24"/>
        </w:rPr>
        <w:t xml:space="preserve">, Liberty </w:t>
      </w:r>
      <w:r w:rsidR="00ED7C9B" w:rsidRPr="00BF346F">
        <w:rPr>
          <w:sz w:val="24"/>
          <w:szCs w:val="24"/>
        </w:rPr>
        <w:t>requested authority</w:t>
      </w:r>
      <w:r w:rsidR="00733EB8" w:rsidRPr="00BF346F">
        <w:rPr>
          <w:sz w:val="24"/>
          <w:szCs w:val="24"/>
        </w:rPr>
        <w:t xml:space="preserve"> for a</w:t>
      </w:r>
      <w:r w:rsidR="007446E9" w:rsidRPr="00BF346F">
        <w:rPr>
          <w:sz w:val="24"/>
          <w:szCs w:val="24"/>
        </w:rPr>
        <w:t>n</w:t>
      </w:r>
      <w:r w:rsidR="00733EB8" w:rsidRPr="00BF346F">
        <w:rPr>
          <w:sz w:val="24"/>
          <w:szCs w:val="24"/>
        </w:rPr>
        <w:t xml:space="preserve"> expansion </w:t>
      </w:r>
      <w:r w:rsidR="007446E9" w:rsidRPr="00BF346F">
        <w:rPr>
          <w:sz w:val="24"/>
          <w:szCs w:val="24"/>
        </w:rPr>
        <w:t>of</w:t>
      </w:r>
      <w:r w:rsidR="00733EB8" w:rsidRPr="00BF346F">
        <w:rPr>
          <w:sz w:val="24"/>
          <w:szCs w:val="24"/>
        </w:rPr>
        <w:t xml:space="preserve"> the </w:t>
      </w:r>
      <w:r w:rsidR="007446E9" w:rsidRPr="00BF346F">
        <w:rPr>
          <w:sz w:val="24"/>
          <w:szCs w:val="24"/>
        </w:rPr>
        <w:t>hedging</w:t>
      </w:r>
      <w:r w:rsidR="00733EB8" w:rsidRPr="00BF346F">
        <w:rPr>
          <w:sz w:val="24"/>
          <w:szCs w:val="24"/>
        </w:rPr>
        <w:t xml:space="preserve"> program, in light of the very low gas prices that </w:t>
      </w:r>
      <w:r w:rsidR="000B3863" w:rsidRPr="00BF346F">
        <w:rPr>
          <w:sz w:val="24"/>
          <w:szCs w:val="24"/>
        </w:rPr>
        <w:t>were</w:t>
      </w:r>
      <w:r w:rsidR="00733EB8" w:rsidRPr="00BF346F">
        <w:rPr>
          <w:sz w:val="24"/>
          <w:szCs w:val="24"/>
        </w:rPr>
        <w:t xml:space="preserve"> dominating the market at th</w:t>
      </w:r>
      <w:r w:rsidR="007446E9" w:rsidRPr="00BF346F">
        <w:rPr>
          <w:sz w:val="24"/>
          <w:szCs w:val="24"/>
        </w:rPr>
        <w:t>at</w:t>
      </w:r>
      <w:r w:rsidR="00733EB8" w:rsidRPr="00BF346F">
        <w:rPr>
          <w:sz w:val="24"/>
          <w:szCs w:val="24"/>
        </w:rPr>
        <w:t xml:space="preserve"> time.</w:t>
      </w:r>
      <w:r w:rsidR="00B71947" w:rsidRPr="00BF346F">
        <w:rPr>
          <w:sz w:val="24"/>
          <w:szCs w:val="24"/>
        </w:rPr>
        <w:t xml:space="preserve"> </w:t>
      </w:r>
      <w:r w:rsidR="000A754A">
        <w:rPr>
          <w:sz w:val="24"/>
          <w:szCs w:val="24"/>
        </w:rPr>
        <w:t xml:space="preserve">At the Company’s request, </w:t>
      </w:r>
      <w:r w:rsidR="00BF346F" w:rsidRPr="00BF346F">
        <w:rPr>
          <w:sz w:val="24"/>
          <w:szCs w:val="24"/>
        </w:rPr>
        <w:t xml:space="preserve">the Commission extended the hedging </w:t>
      </w:r>
      <w:r w:rsidR="00BF346F" w:rsidRPr="00FD2555">
        <w:rPr>
          <w:sz w:val="24"/>
          <w:szCs w:val="24"/>
        </w:rPr>
        <w:t>program</w:t>
      </w:r>
      <w:r w:rsidR="000A754A" w:rsidRPr="00FD2555">
        <w:rPr>
          <w:sz w:val="24"/>
          <w:szCs w:val="24"/>
        </w:rPr>
        <w:t xml:space="preserve"> so that as much as 10% of expected winter volumes </w:t>
      </w:r>
      <w:r w:rsidR="00FD2555" w:rsidRPr="00FD2555">
        <w:rPr>
          <w:sz w:val="24"/>
          <w:szCs w:val="24"/>
        </w:rPr>
        <w:t>could</w:t>
      </w:r>
      <w:r w:rsidR="000A754A" w:rsidRPr="00FD2555">
        <w:rPr>
          <w:sz w:val="24"/>
          <w:szCs w:val="24"/>
        </w:rPr>
        <w:t xml:space="preserve"> be eligible for hedging 22 to 30 months prior to the beginning of a winter period. </w:t>
      </w:r>
      <w:r w:rsidR="00FD2555" w:rsidRPr="00FD2555">
        <w:rPr>
          <w:sz w:val="24"/>
          <w:szCs w:val="24"/>
        </w:rPr>
        <w:t xml:space="preserve">That expansion of the hedging program was again authorized in the </w:t>
      </w:r>
      <w:r w:rsidR="001F7A1E">
        <w:rPr>
          <w:sz w:val="24"/>
          <w:szCs w:val="24"/>
        </w:rPr>
        <w:t>four</w:t>
      </w:r>
      <w:r w:rsidR="00FD2555" w:rsidRPr="00FD2555">
        <w:rPr>
          <w:sz w:val="24"/>
          <w:szCs w:val="24"/>
        </w:rPr>
        <w:t xml:space="preserve"> most recent Gas Supply Plans</w:t>
      </w:r>
      <w:r w:rsidR="004172C2" w:rsidRPr="004172C2">
        <w:rPr>
          <w:bCs/>
          <w:sz w:val="24"/>
          <w:szCs w:val="24"/>
        </w:rPr>
        <w:t xml:space="preserve"> </w:t>
      </w:r>
      <w:r w:rsidR="004172C2">
        <w:rPr>
          <w:bCs/>
          <w:sz w:val="24"/>
          <w:szCs w:val="24"/>
        </w:rPr>
        <w:t>(</w:t>
      </w:r>
      <w:r w:rsidR="004172C2" w:rsidRPr="00645CAA">
        <w:rPr>
          <w:bCs/>
          <w:sz w:val="24"/>
          <w:szCs w:val="24"/>
        </w:rPr>
        <w:t>Docket</w:t>
      </w:r>
      <w:r w:rsidR="004172C2">
        <w:rPr>
          <w:bCs/>
          <w:sz w:val="24"/>
          <w:szCs w:val="24"/>
        </w:rPr>
        <w:t xml:space="preserve"> Nos.</w:t>
      </w:r>
      <w:r w:rsidR="004172C2" w:rsidRPr="00645CAA">
        <w:rPr>
          <w:bCs/>
          <w:sz w:val="24"/>
          <w:szCs w:val="24"/>
        </w:rPr>
        <w:t xml:space="preserve"> </w:t>
      </w:r>
      <w:r w:rsidR="004172C2">
        <w:rPr>
          <w:bCs/>
          <w:sz w:val="24"/>
          <w:szCs w:val="24"/>
        </w:rPr>
        <w:t>42811</w:t>
      </w:r>
      <w:r w:rsidR="000B6376">
        <w:rPr>
          <w:bCs/>
          <w:sz w:val="24"/>
          <w:szCs w:val="24"/>
        </w:rPr>
        <w:t>,</w:t>
      </w:r>
      <w:r w:rsidR="00855AA5">
        <w:rPr>
          <w:bCs/>
          <w:sz w:val="24"/>
          <w:szCs w:val="24"/>
        </w:rPr>
        <w:t xml:space="preserve"> 44392</w:t>
      </w:r>
      <w:r w:rsidR="001F7A1E">
        <w:rPr>
          <w:bCs/>
          <w:sz w:val="24"/>
          <w:szCs w:val="24"/>
        </w:rPr>
        <w:t xml:space="preserve">, </w:t>
      </w:r>
      <w:r w:rsidR="00855AA5">
        <w:rPr>
          <w:bCs/>
          <w:sz w:val="24"/>
          <w:szCs w:val="24"/>
        </w:rPr>
        <w:lastRenderedPageBreak/>
        <w:t>45083</w:t>
      </w:r>
      <w:r w:rsidR="001F7A1E">
        <w:rPr>
          <w:bCs/>
          <w:sz w:val="24"/>
          <w:szCs w:val="24"/>
        </w:rPr>
        <w:t xml:space="preserve"> and 55650</w:t>
      </w:r>
      <w:r w:rsidR="004172C2">
        <w:rPr>
          <w:bCs/>
          <w:sz w:val="24"/>
          <w:szCs w:val="24"/>
        </w:rPr>
        <w:t>)</w:t>
      </w:r>
      <w:r w:rsidR="00FD2555" w:rsidRPr="00FD2555">
        <w:rPr>
          <w:sz w:val="24"/>
          <w:szCs w:val="24"/>
        </w:rPr>
        <w:t xml:space="preserve"> as well.</w:t>
      </w:r>
      <w:r w:rsidR="000A754A" w:rsidRPr="00FD2555">
        <w:rPr>
          <w:sz w:val="24"/>
          <w:szCs w:val="24"/>
        </w:rPr>
        <w:t xml:space="preserve"> </w:t>
      </w:r>
      <w:r w:rsidR="00FD2555" w:rsidRPr="00FD2555">
        <w:rPr>
          <w:sz w:val="24"/>
          <w:szCs w:val="24"/>
        </w:rPr>
        <w:t>In each year, the</w:t>
      </w:r>
      <w:r w:rsidR="000A754A" w:rsidRPr="00FD2555">
        <w:rPr>
          <w:sz w:val="24"/>
          <w:szCs w:val="24"/>
        </w:rPr>
        <w:t xml:space="preserve"> 10% w</w:t>
      </w:r>
      <w:r w:rsidR="00FD2555" w:rsidRPr="00FD2555">
        <w:rPr>
          <w:sz w:val="24"/>
          <w:szCs w:val="24"/>
        </w:rPr>
        <w:t>as</w:t>
      </w:r>
      <w:r w:rsidR="000A754A" w:rsidRPr="00FD2555">
        <w:rPr>
          <w:sz w:val="24"/>
          <w:szCs w:val="24"/>
        </w:rPr>
        <w:t xml:space="preserve"> not in addition to the existing 30% of expected winter volumes, but rather it </w:t>
      </w:r>
      <w:r w:rsidR="00FD2555" w:rsidRPr="00FD2555">
        <w:rPr>
          <w:sz w:val="24"/>
          <w:szCs w:val="24"/>
        </w:rPr>
        <w:t>was for</w:t>
      </w:r>
      <w:r w:rsidR="000A754A" w:rsidRPr="00FD2555">
        <w:rPr>
          <w:sz w:val="24"/>
          <w:szCs w:val="24"/>
        </w:rPr>
        <w:t xml:space="preserve"> up to one-third of the </w:t>
      </w:r>
      <w:r w:rsidR="00FD2555" w:rsidRPr="00FD2555">
        <w:rPr>
          <w:sz w:val="24"/>
          <w:szCs w:val="24"/>
        </w:rPr>
        <w:t>then-</w:t>
      </w:r>
      <w:r w:rsidR="000A754A" w:rsidRPr="00FD2555">
        <w:rPr>
          <w:sz w:val="24"/>
          <w:szCs w:val="24"/>
        </w:rPr>
        <w:t xml:space="preserve">currently authorized 30% of expected winter volumes that have traditionally been eligible for hedging.  </w:t>
      </w:r>
      <w:r w:rsidR="007D2295" w:rsidRPr="00FD2555">
        <w:rPr>
          <w:sz w:val="24"/>
          <w:szCs w:val="24"/>
        </w:rPr>
        <w:t xml:space="preserve">Liberty believes that market conditions </w:t>
      </w:r>
      <w:r w:rsidR="007D2295">
        <w:rPr>
          <w:sz w:val="24"/>
          <w:szCs w:val="24"/>
        </w:rPr>
        <w:t>may once again</w:t>
      </w:r>
      <w:r w:rsidR="007D2295" w:rsidRPr="00FD2555">
        <w:rPr>
          <w:sz w:val="24"/>
          <w:szCs w:val="24"/>
        </w:rPr>
        <w:t xml:space="preserve"> justify </w:t>
      </w:r>
      <w:r w:rsidR="007D2295">
        <w:rPr>
          <w:sz w:val="24"/>
          <w:szCs w:val="24"/>
        </w:rPr>
        <w:t>entering into hedging for the authorized 10% three winters in advance.  In short, having the authority to enter into longer term hedge arrangements, if the right pricing scenario is available, continues to be in the best interests of natural gas customers.</w:t>
      </w:r>
    </w:p>
    <w:p w14:paraId="21BD277B" w14:textId="77777777" w:rsidR="00373A0D" w:rsidRDefault="00373A0D" w:rsidP="006E78C0">
      <w:pPr>
        <w:tabs>
          <w:tab w:val="left" w:pos="720"/>
        </w:tabs>
        <w:spacing w:line="480" w:lineRule="auto"/>
        <w:ind w:left="720"/>
        <w:jc w:val="both"/>
        <w:rPr>
          <w:sz w:val="24"/>
          <w:szCs w:val="24"/>
        </w:rPr>
      </w:pPr>
    </w:p>
    <w:p w14:paraId="06FD7D7E" w14:textId="63680239" w:rsidR="009B1D1F" w:rsidRPr="00954299" w:rsidRDefault="009B1D1F" w:rsidP="00954299">
      <w:pPr>
        <w:tabs>
          <w:tab w:val="left" w:pos="720"/>
        </w:tabs>
        <w:spacing w:line="480" w:lineRule="auto"/>
        <w:ind w:left="720" w:hanging="720"/>
        <w:jc w:val="both"/>
        <w:rPr>
          <w:b/>
          <w:bCs/>
          <w:sz w:val="24"/>
          <w:szCs w:val="24"/>
        </w:rPr>
      </w:pPr>
      <w:r w:rsidRPr="00954299">
        <w:rPr>
          <w:b/>
          <w:bCs/>
          <w:sz w:val="24"/>
          <w:szCs w:val="24"/>
        </w:rPr>
        <w:t>Q.</w:t>
      </w:r>
      <w:r w:rsidRPr="00954299">
        <w:rPr>
          <w:b/>
          <w:bCs/>
          <w:sz w:val="24"/>
          <w:szCs w:val="24"/>
        </w:rPr>
        <w:tab/>
      </w:r>
      <w:r w:rsidR="00954299" w:rsidRPr="004631C4">
        <w:rPr>
          <w:b/>
          <w:bCs/>
          <w:sz w:val="24"/>
          <w:szCs w:val="24"/>
        </w:rPr>
        <w:t>Based</w:t>
      </w:r>
      <w:r w:rsidR="00954299" w:rsidRPr="00954299">
        <w:rPr>
          <w:b/>
          <w:bCs/>
          <w:sz w:val="24"/>
          <w:szCs w:val="24"/>
        </w:rPr>
        <w:t xml:space="preserve"> on current market conditions, is Liberty requesting that the Commission </w:t>
      </w:r>
      <w:r w:rsidR="00952B85">
        <w:rPr>
          <w:b/>
          <w:bCs/>
          <w:sz w:val="24"/>
          <w:szCs w:val="24"/>
        </w:rPr>
        <w:t>continue</w:t>
      </w:r>
      <w:r w:rsidR="00954299" w:rsidRPr="00954299">
        <w:rPr>
          <w:b/>
          <w:bCs/>
          <w:sz w:val="24"/>
          <w:szCs w:val="24"/>
        </w:rPr>
        <w:t xml:space="preserve"> the authority </w:t>
      </w:r>
      <w:r w:rsidR="00954299">
        <w:rPr>
          <w:b/>
          <w:bCs/>
          <w:sz w:val="24"/>
          <w:szCs w:val="24"/>
        </w:rPr>
        <w:t>for the expanded hedging as authorized in the most recent three gas supply plans?</w:t>
      </w:r>
    </w:p>
    <w:p w14:paraId="27A56254" w14:textId="77433596" w:rsidR="007A5DCD" w:rsidRDefault="00952B85" w:rsidP="00952B85">
      <w:pPr>
        <w:tabs>
          <w:tab w:val="left" w:pos="720"/>
        </w:tabs>
        <w:spacing w:line="480" w:lineRule="auto"/>
        <w:ind w:left="720" w:hanging="720"/>
        <w:jc w:val="both"/>
        <w:rPr>
          <w:sz w:val="24"/>
          <w:szCs w:val="24"/>
        </w:rPr>
      </w:pPr>
      <w:r>
        <w:rPr>
          <w:sz w:val="24"/>
          <w:szCs w:val="24"/>
        </w:rPr>
        <w:t xml:space="preserve">A. </w:t>
      </w:r>
      <w:r>
        <w:rPr>
          <w:sz w:val="24"/>
          <w:szCs w:val="24"/>
        </w:rPr>
        <w:tab/>
      </w:r>
      <w:r w:rsidR="007D2295">
        <w:rPr>
          <w:sz w:val="24"/>
          <w:szCs w:val="24"/>
        </w:rPr>
        <w:t>Yes.  Liberty is requesting an</w:t>
      </w:r>
      <w:r w:rsidR="007D2295" w:rsidRPr="00FD2555">
        <w:rPr>
          <w:sz w:val="24"/>
          <w:szCs w:val="24"/>
        </w:rPr>
        <w:t xml:space="preserve"> extension of the previously granted authority</w:t>
      </w:r>
      <w:r w:rsidR="007D2295">
        <w:rPr>
          <w:sz w:val="24"/>
          <w:szCs w:val="24"/>
        </w:rPr>
        <w:t>, so that in the event natural gas prices for transactions three years out are attractive and market conditions otherwise suggest that customers would once again benefit from the expanded hedging program, the Company will be in position to enter into such hedges.  If the right market conditions do not materialize, the Company will simply not use the granted authority.</w:t>
      </w:r>
    </w:p>
    <w:p w14:paraId="03DD228D" w14:textId="2B3DC1D6" w:rsidR="00373A0D" w:rsidRDefault="00373A0D" w:rsidP="00952B85">
      <w:pPr>
        <w:tabs>
          <w:tab w:val="left" w:pos="720"/>
        </w:tabs>
        <w:spacing w:line="480" w:lineRule="auto"/>
        <w:ind w:left="720" w:hanging="720"/>
        <w:jc w:val="both"/>
        <w:rPr>
          <w:sz w:val="24"/>
          <w:szCs w:val="24"/>
        </w:rPr>
      </w:pPr>
    </w:p>
    <w:p w14:paraId="7B4204E8" w14:textId="2B4A1181" w:rsidR="00373A0D" w:rsidRPr="00675BED" w:rsidRDefault="00373A0D" w:rsidP="00952B85">
      <w:pPr>
        <w:tabs>
          <w:tab w:val="left" w:pos="720"/>
        </w:tabs>
        <w:spacing w:line="480" w:lineRule="auto"/>
        <w:ind w:left="720" w:hanging="720"/>
        <w:jc w:val="both"/>
        <w:rPr>
          <w:b/>
          <w:bCs/>
          <w:sz w:val="24"/>
          <w:szCs w:val="24"/>
        </w:rPr>
      </w:pPr>
      <w:r w:rsidRPr="00675BED">
        <w:rPr>
          <w:b/>
          <w:bCs/>
          <w:sz w:val="24"/>
          <w:szCs w:val="24"/>
        </w:rPr>
        <w:t>Q.</w:t>
      </w:r>
      <w:r w:rsidRPr="00675BED">
        <w:rPr>
          <w:b/>
          <w:bCs/>
          <w:sz w:val="24"/>
          <w:szCs w:val="24"/>
        </w:rPr>
        <w:tab/>
        <w:t>Does the Company have other proposals related to the hedging program?</w:t>
      </w:r>
    </w:p>
    <w:p w14:paraId="3BCF447E" w14:textId="368BA97F" w:rsidR="00797A2F" w:rsidRPr="00EA4D0B" w:rsidRDefault="0084591B" w:rsidP="00847104">
      <w:pPr>
        <w:tabs>
          <w:tab w:val="left" w:pos="720"/>
        </w:tabs>
        <w:spacing w:line="480" w:lineRule="auto"/>
        <w:ind w:left="720" w:hanging="720"/>
        <w:jc w:val="both"/>
        <w:rPr>
          <w:sz w:val="24"/>
          <w:szCs w:val="24"/>
        </w:rPr>
      </w:pPr>
      <w:r>
        <w:rPr>
          <w:sz w:val="24"/>
          <w:szCs w:val="24"/>
        </w:rPr>
        <w:t>A.</w:t>
      </w:r>
      <w:r w:rsidR="002A6172">
        <w:rPr>
          <w:sz w:val="24"/>
          <w:szCs w:val="24"/>
        </w:rPr>
        <w:tab/>
      </w:r>
      <w:r w:rsidR="00847104">
        <w:rPr>
          <w:sz w:val="24"/>
          <w:szCs w:val="24"/>
        </w:rPr>
        <w:t xml:space="preserve">Yes, </w:t>
      </w:r>
      <w:r w:rsidR="008D64F8" w:rsidRPr="00EA4D0B">
        <w:rPr>
          <w:sz w:val="24"/>
          <w:szCs w:val="24"/>
        </w:rPr>
        <w:t>consistent with the Commission’s Orders in previous gas supply plans, the Company propose</w:t>
      </w:r>
      <w:r w:rsidR="00ED7C9B">
        <w:rPr>
          <w:sz w:val="24"/>
          <w:szCs w:val="24"/>
        </w:rPr>
        <w:t>s</w:t>
      </w:r>
      <w:r w:rsidR="008D64F8" w:rsidRPr="00EA4D0B">
        <w:rPr>
          <w:sz w:val="24"/>
          <w:szCs w:val="24"/>
        </w:rPr>
        <w:t xml:space="preserve"> to continue the current reporting practices</w:t>
      </w:r>
      <w:r w:rsidR="004A790A">
        <w:rPr>
          <w:sz w:val="24"/>
          <w:szCs w:val="24"/>
        </w:rPr>
        <w:t>,</w:t>
      </w:r>
      <w:r w:rsidR="008D64F8" w:rsidRPr="00EA4D0B">
        <w:rPr>
          <w:sz w:val="24"/>
          <w:szCs w:val="24"/>
        </w:rPr>
        <w:t xml:space="preserve"> and the Company </w:t>
      </w:r>
      <w:r w:rsidR="008D64F8" w:rsidRPr="00EA4D0B">
        <w:rPr>
          <w:sz w:val="24"/>
          <w:szCs w:val="24"/>
        </w:rPr>
        <w:lastRenderedPageBreak/>
        <w:t xml:space="preserve">requests </w:t>
      </w:r>
      <w:r w:rsidR="001E3EC8">
        <w:rPr>
          <w:sz w:val="24"/>
          <w:szCs w:val="24"/>
        </w:rPr>
        <w:t xml:space="preserve">continued </w:t>
      </w:r>
      <w:r w:rsidR="008D64F8" w:rsidRPr="00EA4D0B">
        <w:rPr>
          <w:sz w:val="24"/>
          <w:szCs w:val="24"/>
        </w:rPr>
        <w:t>authority to recover costs associated with the hedging plan through the PGA.</w:t>
      </w:r>
    </w:p>
    <w:p w14:paraId="29E36993" w14:textId="77777777" w:rsidR="00797A2F" w:rsidRPr="00645CAA" w:rsidRDefault="00797A2F" w:rsidP="00797A2F">
      <w:pPr>
        <w:widowControl w:val="0"/>
        <w:tabs>
          <w:tab w:val="left" w:pos="-1440"/>
        </w:tabs>
        <w:autoSpaceDE w:val="0"/>
        <w:autoSpaceDN w:val="0"/>
        <w:adjustRightInd w:val="0"/>
        <w:spacing w:line="480" w:lineRule="auto"/>
        <w:ind w:left="720" w:hanging="720"/>
        <w:rPr>
          <w:b/>
          <w:bCs/>
          <w:sz w:val="24"/>
          <w:szCs w:val="24"/>
        </w:rPr>
      </w:pPr>
    </w:p>
    <w:p w14:paraId="1455EABF" w14:textId="331D70BA" w:rsidR="00797A2F" w:rsidRPr="00645CAA" w:rsidRDefault="008D64F8" w:rsidP="00537B5A">
      <w:pPr>
        <w:tabs>
          <w:tab w:val="left" w:pos="-1440"/>
        </w:tabs>
        <w:spacing w:line="480" w:lineRule="auto"/>
        <w:ind w:left="720" w:hanging="720"/>
        <w:jc w:val="both"/>
        <w:rPr>
          <w:b/>
          <w:bCs/>
          <w:sz w:val="24"/>
          <w:szCs w:val="24"/>
        </w:rPr>
      </w:pPr>
      <w:r w:rsidRPr="00645CAA">
        <w:rPr>
          <w:b/>
          <w:bCs/>
          <w:sz w:val="24"/>
          <w:szCs w:val="24"/>
        </w:rPr>
        <w:t>Q.</w:t>
      </w:r>
      <w:r w:rsidRPr="00645CAA">
        <w:rPr>
          <w:b/>
          <w:bCs/>
          <w:sz w:val="24"/>
          <w:szCs w:val="24"/>
        </w:rPr>
        <w:tab/>
      </w:r>
      <w:r w:rsidRPr="00E059F0">
        <w:rPr>
          <w:b/>
          <w:sz w:val="24"/>
          <w:szCs w:val="24"/>
        </w:rPr>
        <w:t>Has the</w:t>
      </w:r>
      <w:r w:rsidRPr="00645CAA">
        <w:rPr>
          <w:b/>
          <w:sz w:val="24"/>
          <w:szCs w:val="24"/>
        </w:rPr>
        <w:t xml:space="preserve"> Company complied with </w:t>
      </w:r>
      <w:r w:rsidR="004E29BD">
        <w:rPr>
          <w:b/>
          <w:sz w:val="24"/>
          <w:szCs w:val="24"/>
        </w:rPr>
        <w:t>the hedging provisions outlined in</w:t>
      </w:r>
      <w:r w:rsidR="00537B5A">
        <w:rPr>
          <w:b/>
          <w:sz w:val="24"/>
          <w:szCs w:val="24"/>
        </w:rPr>
        <w:t xml:space="preserve"> </w:t>
      </w:r>
      <w:r w:rsidRPr="00645CAA">
        <w:rPr>
          <w:b/>
          <w:sz w:val="24"/>
          <w:szCs w:val="24"/>
        </w:rPr>
        <w:t xml:space="preserve">Paragraph </w:t>
      </w:r>
      <w:r w:rsidR="00E059F0">
        <w:rPr>
          <w:b/>
          <w:sz w:val="24"/>
          <w:szCs w:val="24"/>
        </w:rPr>
        <w:t>6</w:t>
      </w:r>
      <w:r w:rsidRPr="00645CAA">
        <w:rPr>
          <w:b/>
          <w:sz w:val="24"/>
          <w:szCs w:val="24"/>
        </w:rPr>
        <w:t xml:space="preserve"> from the approved Stipulation in Docket No. </w:t>
      </w:r>
      <w:r w:rsidR="008B3F52">
        <w:rPr>
          <w:b/>
          <w:sz w:val="24"/>
          <w:szCs w:val="24"/>
        </w:rPr>
        <w:t>55650</w:t>
      </w:r>
      <w:r w:rsidRPr="00645CAA">
        <w:rPr>
          <w:b/>
          <w:sz w:val="24"/>
          <w:szCs w:val="24"/>
        </w:rPr>
        <w:t xml:space="preserve">, regarding the hedging program? </w:t>
      </w:r>
    </w:p>
    <w:p w14:paraId="3F1B59A9" w14:textId="662DBAE5" w:rsidR="00797A2F" w:rsidRPr="00645CAA" w:rsidRDefault="008D64F8" w:rsidP="00797A2F">
      <w:pPr>
        <w:tabs>
          <w:tab w:val="left" w:pos="720"/>
        </w:tabs>
        <w:spacing w:line="480" w:lineRule="auto"/>
        <w:ind w:left="720" w:hanging="720"/>
        <w:jc w:val="both"/>
        <w:rPr>
          <w:bCs/>
          <w:sz w:val="24"/>
          <w:szCs w:val="24"/>
        </w:rPr>
      </w:pPr>
      <w:r w:rsidRPr="00645CAA">
        <w:rPr>
          <w:bCs/>
          <w:sz w:val="24"/>
          <w:szCs w:val="24"/>
        </w:rPr>
        <w:t xml:space="preserve">A. </w:t>
      </w:r>
      <w:r w:rsidRPr="00645CAA">
        <w:rPr>
          <w:bCs/>
          <w:sz w:val="24"/>
          <w:szCs w:val="24"/>
        </w:rPr>
        <w:tab/>
        <w:t xml:space="preserve">Yes, the Company </w:t>
      </w:r>
      <w:r w:rsidR="00D537C2">
        <w:rPr>
          <w:bCs/>
          <w:sz w:val="24"/>
          <w:szCs w:val="24"/>
        </w:rPr>
        <w:t xml:space="preserve">continues to comply </w:t>
      </w:r>
      <w:r w:rsidRPr="00645CAA">
        <w:rPr>
          <w:bCs/>
          <w:sz w:val="24"/>
          <w:szCs w:val="24"/>
        </w:rPr>
        <w:t xml:space="preserve">with Paragraph </w:t>
      </w:r>
      <w:r w:rsidR="00E059F0">
        <w:rPr>
          <w:bCs/>
          <w:sz w:val="24"/>
          <w:szCs w:val="24"/>
        </w:rPr>
        <w:t>6</w:t>
      </w:r>
      <w:r w:rsidRPr="00645CAA">
        <w:rPr>
          <w:bCs/>
          <w:sz w:val="24"/>
          <w:szCs w:val="24"/>
        </w:rPr>
        <w:t xml:space="preserve"> from the approved stipulation in Docket No. </w:t>
      </w:r>
      <w:r w:rsidR="008B3F52">
        <w:rPr>
          <w:bCs/>
          <w:sz w:val="24"/>
          <w:szCs w:val="24"/>
        </w:rPr>
        <w:t>55650</w:t>
      </w:r>
      <w:r w:rsidRPr="00645CAA">
        <w:rPr>
          <w:bCs/>
          <w:sz w:val="24"/>
          <w:szCs w:val="24"/>
        </w:rPr>
        <w:t>.</w:t>
      </w:r>
    </w:p>
    <w:p w14:paraId="174B6BAF" w14:textId="77777777" w:rsidR="00797A2F" w:rsidRPr="00645CAA" w:rsidRDefault="00797A2F" w:rsidP="00797A2F">
      <w:pPr>
        <w:tabs>
          <w:tab w:val="left" w:pos="720"/>
        </w:tabs>
        <w:spacing w:line="480" w:lineRule="auto"/>
        <w:ind w:left="720" w:hanging="720"/>
        <w:jc w:val="both"/>
        <w:rPr>
          <w:bCs/>
          <w:sz w:val="24"/>
          <w:szCs w:val="24"/>
        </w:rPr>
      </w:pPr>
    </w:p>
    <w:p w14:paraId="436ED065" w14:textId="4326CFE4" w:rsidR="00797A2F" w:rsidRPr="00645CAA" w:rsidRDefault="008D64F8" w:rsidP="0005465F">
      <w:pPr>
        <w:tabs>
          <w:tab w:val="left" w:pos="-1440"/>
        </w:tabs>
        <w:spacing w:line="480" w:lineRule="auto"/>
        <w:ind w:left="720" w:hanging="720"/>
        <w:jc w:val="both"/>
        <w:rPr>
          <w:b/>
          <w:bCs/>
          <w:sz w:val="24"/>
          <w:szCs w:val="24"/>
        </w:rPr>
      </w:pPr>
      <w:r w:rsidRPr="00645CAA">
        <w:rPr>
          <w:b/>
          <w:bCs/>
          <w:sz w:val="24"/>
          <w:szCs w:val="24"/>
        </w:rPr>
        <w:t>Q.</w:t>
      </w:r>
      <w:r w:rsidRPr="00645CAA">
        <w:rPr>
          <w:b/>
          <w:bCs/>
          <w:sz w:val="24"/>
          <w:szCs w:val="24"/>
        </w:rPr>
        <w:tab/>
        <w:t xml:space="preserve">Can you summarize the Company’s Gas Supply Hedging Plan that is included within the proposed </w:t>
      </w:r>
      <w:r>
        <w:rPr>
          <w:b/>
          <w:bCs/>
          <w:sz w:val="24"/>
          <w:szCs w:val="24"/>
        </w:rPr>
        <w:t>20</w:t>
      </w:r>
      <w:r w:rsidR="00F307BF">
        <w:rPr>
          <w:b/>
          <w:bCs/>
          <w:sz w:val="24"/>
          <w:szCs w:val="24"/>
        </w:rPr>
        <w:t>2</w:t>
      </w:r>
      <w:r w:rsidR="007655D7">
        <w:rPr>
          <w:b/>
          <w:bCs/>
          <w:sz w:val="24"/>
          <w:szCs w:val="24"/>
        </w:rPr>
        <w:t>5</w:t>
      </w:r>
      <w:r>
        <w:rPr>
          <w:b/>
          <w:bCs/>
          <w:sz w:val="24"/>
          <w:szCs w:val="24"/>
        </w:rPr>
        <w:t xml:space="preserve"> - 20</w:t>
      </w:r>
      <w:r w:rsidR="00826FA8">
        <w:rPr>
          <w:b/>
          <w:bCs/>
          <w:sz w:val="24"/>
          <w:szCs w:val="24"/>
        </w:rPr>
        <w:t>2</w:t>
      </w:r>
      <w:r w:rsidR="007655D7">
        <w:rPr>
          <w:b/>
          <w:bCs/>
          <w:sz w:val="24"/>
          <w:szCs w:val="24"/>
        </w:rPr>
        <w:t>6</w:t>
      </w:r>
      <w:r>
        <w:rPr>
          <w:b/>
          <w:bCs/>
          <w:sz w:val="24"/>
          <w:szCs w:val="24"/>
        </w:rPr>
        <w:t xml:space="preserve"> </w:t>
      </w:r>
      <w:r w:rsidRPr="00645CAA">
        <w:rPr>
          <w:b/>
          <w:bCs/>
          <w:sz w:val="24"/>
          <w:szCs w:val="24"/>
        </w:rPr>
        <w:t>Gas Supply Plan for Georgia?</w:t>
      </w:r>
    </w:p>
    <w:p w14:paraId="0D3D98E6" w14:textId="77777777" w:rsidR="00797A2F" w:rsidRPr="00645CAA" w:rsidRDefault="008D64F8" w:rsidP="0005465F">
      <w:pPr>
        <w:tabs>
          <w:tab w:val="left" w:pos="-1440"/>
        </w:tabs>
        <w:spacing w:line="480" w:lineRule="auto"/>
        <w:ind w:left="720" w:hanging="630"/>
        <w:jc w:val="both"/>
        <w:rPr>
          <w:sz w:val="24"/>
          <w:szCs w:val="24"/>
        </w:rPr>
      </w:pPr>
      <w:r w:rsidRPr="00645CAA">
        <w:rPr>
          <w:sz w:val="24"/>
          <w:szCs w:val="24"/>
        </w:rPr>
        <w:t>A.</w:t>
      </w:r>
      <w:r w:rsidRPr="00645CAA">
        <w:rPr>
          <w:sz w:val="24"/>
          <w:szCs w:val="24"/>
        </w:rPr>
        <w:tab/>
        <w:t>The fundamental components of the hedging plan are:</w:t>
      </w:r>
    </w:p>
    <w:p w14:paraId="0F1F59BE" w14:textId="43022E00" w:rsidR="00797A2F" w:rsidRPr="00645CAA" w:rsidRDefault="008D64F8" w:rsidP="0005465F">
      <w:pPr>
        <w:widowControl w:val="0"/>
        <w:numPr>
          <w:ilvl w:val="0"/>
          <w:numId w:val="20"/>
        </w:numPr>
        <w:tabs>
          <w:tab w:val="left" w:pos="-1440"/>
          <w:tab w:val="left" w:pos="1440"/>
        </w:tabs>
        <w:autoSpaceDE w:val="0"/>
        <w:autoSpaceDN w:val="0"/>
        <w:adjustRightInd w:val="0"/>
        <w:spacing w:line="480" w:lineRule="auto"/>
        <w:ind w:left="1440" w:hanging="720"/>
        <w:jc w:val="both"/>
        <w:rPr>
          <w:sz w:val="24"/>
          <w:szCs w:val="24"/>
        </w:rPr>
      </w:pPr>
      <w:r w:rsidRPr="00645CAA">
        <w:rPr>
          <w:sz w:val="24"/>
          <w:szCs w:val="24"/>
        </w:rPr>
        <w:t xml:space="preserve">As </w:t>
      </w:r>
      <w:r>
        <w:rPr>
          <w:sz w:val="24"/>
          <w:szCs w:val="24"/>
        </w:rPr>
        <w:t>provided</w:t>
      </w:r>
      <w:r w:rsidRPr="00645CAA">
        <w:rPr>
          <w:sz w:val="24"/>
          <w:szCs w:val="24"/>
        </w:rPr>
        <w:t xml:space="preserve"> in </w:t>
      </w:r>
      <w:r w:rsidR="001E3EC8">
        <w:rPr>
          <w:sz w:val="24"/>
          <w:szCs w:val="24"/>
        </w:rPr>
        <w:t>Subp</w:t>
      </w:r>
      <w:r w:rsidRPr="00645CAA">
        <w:rPr>
          <w:sz w:val="24"/>
          <w:szCs w:val="24"/>
        </w:rPr>
        <w:t xml:space="preserve">aragraph </w:t>
      </w:r>
      <w:r w:rsidR="00E059F0">
        <w:rPr>
          <w:sz w:val="24"/>
          <w:szCs w:val="24"/>
        </w:rPr>
        <w:t>6</w:t>
      </w:r>
      <w:r w:rsidRPr="00645CAA">
        <w:rPr>
          <w:sz w:val="24"/>
          <w:szCs w:val="24"/>
        </w:rPr>
        <w:t xml:space="preserve">(a) </w:t>
      </w:r>
      <w:r>
        <w:rPr>
          <w:sz w:val="24"/>
          <w:szCs w:val="24"/>
        </w:rPr>
        <w:t xml:space="preserve">of the Stipulation approved by the Commission </w:t>
      </w:r>
      <w:r w:rsidRPr="00645CAA">
        <w:rPr>
          <w:bCs/>
          <w:sz w:val="24"/>
          <w:szCs w:val="24"/>
        </w:rPr>
        <w:t xml:space="preserve">in Docket </w:t>
      </w:r>
      <w:r>
        <w:rPr>
          <w:bCs/>
          <w:sz w:val="24"/>
          <w:szCs w:val="24"/>
        </w:rPr>
        <w:t xml:space="preserve">No. </w:t>
      </w:r>
      <w:r w:rsidR="008B3F52">
        <w:rPr>
          <w:bCs/>
          <w:sz w:val="24"/>
          <w:szCs w:val="24"/>
        </w:rPr>
        <w:t>55650</w:t>
      </w:r>
      <w:r>
        <w:rPr>
          <w:bCs/>
          <w:sz w:val="24"/>
          <w:szCs w:val="24"/>
        </w:rPr>
        <w:t>, Liberty proposes to</w:t>
      </w:r>
      <w:r w:rsidRPr="00645CAA">
        <w:rPr>
          <w:bCs/>
          <w:sz w:val="24"/>
          <w:szCs w:val="24"/>
        </w:rPr>
        <w:t xml:space="preserve"> </w:t>
      </w:r>
      <w:r w:rsidRPr="00645CAA">
        <w:rPr>
          <w:sz w:val="24"/>
          <w:szCs w:val="24"/>
        </w:rPr>
        <w:t xml:space="preserve">continue to use </w:t>
      </w:r>
      <w:r w:rsidR="004A0422">
        <w:rPr>
          <w:sz w:val="24"/>
          <w:szCs w:val="24"/>
        </w:rPr>
        <w:t xml:space="preserve">a </w:t>
      </w:r>
      <w:r w:rsidRPr="00645CAA">
        <w:rPr>
          <w:sz w:val="24"/>
          <w:szCs w:val="24"/>
        </w:rPr>
        <w:t>rolling implementation of anticipated winter season purchases</w:t>
      </w:r>
      <w:r w:rsidRPr="001C4DE0">
        <w:rPr>
          <w:sz w:val="24"/>
          <w:szCs w:val="24"/>
        </w:rPr>
        <w:t xml:space="preserve"> </w:t>
      </w:r>
      <w:r>
        <w:rPr>
          <w:sz w:val="24"/>
          <w:szCs w:val="24"/>
        </w:rPr>
        <w:t>u</w:t>
      </w:r>
      <w:r w:rsidRPr="00645CAA">
        <w:rPr>
          <w:sz w:val="24"/>
          <w:szCs w:val="24"/>
        </w:rPr>
        <w:t>sing a disciplined layered, ratable approach</w:t>
      </w:r>
      <w:r w:rsidR="001912DB">
        <w:rPr>
          <w:sz w:val="24"/>
          <w:szCs w:val="24"/>
        </w:rPr>
        <w:t xml:space="preserve"> for a majority of the hedged volumes</w:t>
      </w:r>
      <w:r w:rsidRPr="00645CAA">
        <w:rPr>
          <w:sz w:val="24"/>
          <w:szCs w:val="24"/>
        </w:rPr>
        <w:t>;</w:t>
      </w:r>
    </w:p>
    <w:p w14:paraId="00CDA39A" w14:textId="556450C5" w:rsidR="008F16A6" w:rsidRDefault="008D64F8" w:rsidP="0005465F">
      <w:pPr>
        <w:widowControl w:val="0"/>
        <w:numPr>
          <w:ilvl w:val="0"/>
          <w:numId w:val="20"/>
        </w:numPr>
        <w:tabs>
          <w:tab w:val="left" w:pos="-1440"/>
        </w:tabs>
        <w:autoSpaceDE w:val="0"/>
        <w:autoSpaceDN w:val="0"/>
        <w:adjustRightInd w:val="0"/>
        <w:spacing w:line="480" w:lineRule="auto"/>
        <w:ind w:left="1440" w:hanging="720"/>
        <w:jc w:val="both"/>
        <w:rPr>
          <w:sz w:val="24"/>
          <w:szCs w:val="24"/>
        </w:rPr>
      </w:pPr>
      <w:r w:rsidRPr="00645CAA">
        <w:rPr>
          <w:sz w:val="24"/>
          <w:szCs w:val="24"/>
        </w:rPr>
        <w:t xml:space="preserve">Consistent with </w:t>
      </w:r>
      <w:r w:rsidR="008E3191">
        <w:rPr>
          <w:sz w:val="24"/>
          <w:szCs w:val="24"/>
        </w:rPr>
        <w:t>established practices</w:t>
      </w:r>
      <w:r>
        <w:rPr>
          <w:sz w:val="24"/>
          <w:szCs w:val="24"/>
        </w:rPr>
        <w:t xml:space="preserve">, Liberty proposes to </w:t>
      </w:r>
      <w:r w:rsidRPr="00645CAA">
        <w:rPr>
          <w:sz w:val="24"/>
          <w:szCs w:val="24"/>
        </w:rPr>
        <w:t>continue to hedge</w:t>
      </w:r>
      <w:r>
        <w:rPr>
          <w:sz w:val="24"/>
          <w:szCs w:val="24"/>
        </w:rPr>
        <w:t xml:space="preserve"> up to</w:t>
      </w:r>
      <w:r w:rsidRPr="00645CAA">
        <w:rPr>
          <w:sz w:val="24"/>
          <w:szCs w:val="24"/>
        </w:rPr>
        <w:t xml:space="preserve"> 30% of expected winter purchases (net of storage withdrawals) using an overall mix of futures, swaps and deferred premium call options determined by the Company; </w:t>
      </w:r>
    </w:p>
    <w:p w14:paraId="047B8151" w14:textId="27296346" w:rsidR="007D2295" w:rsidRPr="0049626B" w:rsidRDefault="007D2295" w:rsidP="0049626B">
      <w:pPr>
        <w:widowControl w:val="0"/>
        <w:numPr>
          <w:ilvl w:val="0"/>
          <w:numId w:val="20"/>
        </w:numPr>
        <w:tabs>
          <w:tab w:val="left" w:pos="-1440"/>
        </w:tabs>
        <w:autoSpaceDE w:val="0"/>
        <w:autoSpaceDN w:val="0"/>
        <w:adjustRightInd w:val="0"/>
        <w:spacing w:line="480" w:lineRule="auto"/>
        <w:ind w:left="1440" w:hanging="720"/>
        <w:jc w:val="both"/>
        <w:rPr>
          <w:sz w:val="24"/>
          <w:szCs w:val="24"/>
        </w:rPr>
      </w:pPr>
      <w:r w:rsidRPr="008F16A6">
        <w:rPr>
          <w:sz w:val="24"/>
          <w:szCs w:val="24"/>
        </w:rPr>
        <w:t>Additionally, the Company may hedge up to one-third of the Authorized Amounts (that is, up to 10% of the anticipated winter purchases, which for the 202</w:t>
      </w:r>
      <w:r w:rsidR="007655D7">
        <w:rPr>
          <w:sz w:val="24"/>
          <w:szCs w:val="24"/>
        </w:rPr>
        <w:t>5</w:t>
      </w:r>
      <w:r w:rsidRPr="008F16A6">
        <w:rPr>
          <w:sz w:val="24"/>
          <w:szCs w:val="24"/>
        </w:rPr>
        <w:t xml:space="preserve"> – 202</w:t>
      </w:r>
      <w:r w:rsidR="007655D7">
        <w:rPr>
          <w:sz w:val="24"/>
          <w:szCs w:val="24"/>
        </w:rPr>
        <w:t>6</w:t>
      </w:r>
      <w:r w:rsidRPr="008F16A6">
        <w:rPr>
          <w:sz w:val="24"/>
          <w:szCs w:val="24"/>
        </w:rPr>
        <w:t xml:space="preserve"> winter</w:t>
      </w:r>
      <w:r w:rsidR="00092E48">
        <w:rPr>
          <w:sz w:val="24"/>
          <w:szCs w:val="24"/>
        </w:rPr>
        <w:t>,</w:t>
      </w:r>
      <w:r w:rsidRPr="008F16A6">
        <w:rPr>
          <w:sz w:val="24"/>
          <w:szCs w:val="24"/>
        </w:rPr>
        <w:t xml:space="preserve"> is </w:t>
      </w:r>
      <w:r w:rsidRPr="004572E5">
        <w:rPr>
          <w:sz w:val="24"/>
          <w:szCs w:val="24"/>
        </w:rPr>
        <w:t xml:space="preserve">approximately </w:t>
      </w:r>
      <w:r w:rsidR="00DB1190">
        <w:rPr>
          <w:sz w:val="24"/>
          <w:szCs w:val="24"/>
        </w:rPr>
        <w:t>1</w:t>
      </w:r>
      <w:r w:rsidR="003E6001">
        <w:rPr>
          <w:sz w:val="24"/>
          <w:szCs w:val="24"/>
        </w:rPr>
        <w:t>77</w:t>
      </w:r>
      <w:r w:rsidRPr="004572E5">
        <w:rPr>
          <w:sz w:val="24"/>
          <w:szCs w:val="24"/>
        </w:rPr>
        <w:t>,000 D</w:t>
      </w:r>
      <w:r w:rsidR="00092E48">
        <w:rPr>
          <w:sz w:val="24"/>
          <w:szCs w:val="24"/>
        </w:rPr>
        <w:t>th</w:t>
      </w:r>
      <w:r w:rsidRPr="008F16A6">
        <w:rPr>
          <w:sz w:val="24"/>
          <w:szCs w:val="24"/>
        </w:rPr>
        <w:t xml:space="preserve">) for as much as three </w:t>
      </w:r>
      <w:r w:rsidRPr="008F16A6">
        <w:rPr>
          <w:sz w:val="24"/>
          <w:szCs w:val="24"/>
        </w:rPr>
        <w:lastRenderedPageBreak/>
        <w:t>winters in advance</w:t>
      </w:r>
      <w:r>
        <w:rPr>
          <w:sz w:val="24"/>
          <w:szCs w:val="24"/>
        </w:rPr>
        <w:t xml:space="preserve"> (t</w:t>
      </w:r>
      <w:r w:rsidRPr="008F16A6">
        <w:rPr>
          <w:sz w:val="24"/>
          <w:szCs w:val="24"/>
        </w:rPr>
        <w:t>hese three-winter-ahead hedges may be done in fewer transactions, based on the Company’s assessment of market conditions</w:t>
      </w:r>
      <w:r>
        <w:rPr>
          <w:sz w:val="24"/>
          <w:szCs w:val="24"/>
        </w:rPr>
        <w:t>);</w:t>
      </w:r>
      <w:r>
        <w:rPr>
          <w:szCs w:val="24"/>
        </w:rPr>
        <w:t xml:space="preserve"> </w:t>
      </w:r>
      <w:r w:rsidRPr="00645CAA">
        <w:rPr>
          <w:sz w:val="24"/>
          <w:szCs w:val="24"/>
        </w:rPr>
        <w:t>and</w:t>
      </w:r>
    </w:p>
    <w:p w14:paraId="0272EBB8" w14:textId="0AA832F2" w:rsidR="00797A2F" w:rsidRPr="00645CAA" w:rsidRDefault="008D64F8" w:rsidP="0005465F">
      <w:pPr>
        <w:widowControl w:val="0"/>
        <w:numPr>
          <w:ilvl w:val="0"/>
          <w:numId w:val="20"/>
        </w:numPr>
        <w:tabs>
          <w:tab w:val="left" w:pos="-1440"/>
        </w:tabs>
        <w:autoSpaceDE w:val="0"/>
        <w:autoSpaceDN w:val="0"/>
        <w:adjustRightInd w:val="0"/>
        <w:spacing w:line="480" w:lineRule="auto"/>
        <w:ind w:left="1440" w:hanging="720"/>
        <w:jc w:val="both"/>
        <w:rPr>
          <w:sz w:val="24"/>
          <w:szCs w:val="24"/>
        </w:rPr>
      </w:pPr>
      <w:r>
        <w:rPr>
          <w:sz w:val="24"/>
          <w:szCs w:val="24"/>
        </w:rPr>
        <w:t xml:space="preserve">Consistent with </w:t>
      </w:r>
      <w:r w:rsidR="001E3EC8">
        <w:rPr>
          <w:sz w:val="24"/>
          <w:szCs w:val="24"/>
        </w:rPr>
        <w:t>Subp</w:t>
      </w:r>
      <w:r w:rsidR="001E3EC8" w:rsidRPr="00645CAA">
        <w:rPr>
          <w:sz w:val="24"/>
          <w:szCs w:val="24"/>
        </w:rPr>
        <w:t>aragraph</w:t>
      </w:r>
      <w:r>
        <w:rPr>
          <w:sz w:val="24"/>
          <w:szCs w:val="24"/>
        </w:rPr>
        <w:t xml:space="preserve"> </w:t>
      </w:r>
      <w:r w:rsidR="00E059F0">
        <w:rPr>
          <w:sz w:val="24"/>
          <w:szCs w:val="24"/>
        </w:rPr>
        <w:t>6</w:t>
      </w:r>
      <w:r>
        <w:rPr>
          <w:sz w:val="24"/>
          <w:szCs w:val="24"/>
        </w:rPr>
        <w:t>(c) of that approved Stipulation, Liberty proposes to continue the record keeping and reporting practices.</w:t>
      </w:r>
      <w:r w:rsidRPr="00645CAA">
        <w:rPr>
          <w:sz w:val="24"/>
          <w:szCs w:val="24"/>
        </w:rPr>
        <w:t xml:space="preserve">  </w:t>
      </w:r>
    </w:p>
    <w:p w14:paraId="0DC9919E" w14:textId="77777777" w:rsidR="00797A2F" w:rsidRPr="00645CAA" w:rsidRDefault="00797A2F" w:rsidP="00797A2F">
      <w:pPr>
        <w:widowControl w:val="0"/>
        <w:tabs>
          <w:tab w:val="left" w:pos="-1440"/>
        </w:tabs>
        <w:autoSpaceDE w:val="0"/>
        <w:autoSpaceDN w:val="0"/>
        <w:adjustRightInd w:val="0"/>
        <w:spacing w:line="480" w:lineRule="auto"/>
        <w:ind w:left="1440" w:hanging="720"/>
        <w:rPr>
          <w:sz w:val="24"/>
          <w:szCs w:val="24"/>
        </w:rPr>
      </w:pPr>
    </w:p>
    <w:p w14:paraId="08E40E7B" w14:textId="77777777" w:rsidR="00797A2F" w:rsidRPr="00645CAA" w:rsidRDefault="008D64F8" w:rsidP="0005465F">
      <w:pPr>
        <w:tabs>
          <w:tab w:val="left" w:pos="-1440"/>
        </w:tabs>
        <w:spacing w:line="480" w:lineRule="auto"/>
        <w:ind w:left="720" w:hanging="720"/>
        <w:jc w:val="both"/>
        <w:rPr>
          <w:b/>
          <w:bCs/>
          <w:sz w:val="24"/>
          <w:szCs w:val="24"/>
        </w:rPr>
      </w:pPr>
      <w:r w:rsidRPr="00645CAA">
        <w:rPr>
          <w:b/>
          <w:bCs/>
          <w:sz w:val="24"/>
          <w:szCs w:val="24"/>
        </w:rPr>
        <w:t>Q.</w:t>
      </w:r>
      <w:r w:rsidRPr="00645CAA">
        <w:rPr>
          <w:b/>
          <w:bCs/>
          <w:sz w:val="24"/>
          <w:szCs w:val="24"/>
        </w:rPr>
        <w:tab/>
        <w:t xml:space="preserve">Please describe the </w:t>
      </w:r>
      <w:r w:rsidRPr="00645CAA">
        <w:rPr>
          <w:b/>
          <w:sz w:val="24"/>
          <w:szCs w:val="24"/>
        </w:rPr>
        <w:t>utilization</w:t>
      </w:r>
      <w:r w:rsidRPr="00645CAA">
        <w:rPr>
          <w:b/>
          <w:bCs/>
          <w:sz w:val="24"/>
          <w:szCs w:val="24"/>
        </w:rPr>
        <w:t xml:space="preserve"> of a rolling implementation of anticipated winter season purchases.</w:t>
      </w:r>
    </w:p>
    <w:p w14:paraId="300C3204" w14:textId="355D07B4" w:rsidR="00797A2F" w:rsidRPr="00645CAA" w:rsidRDefault="008D64F8" w:rsidP="0005465F">
      <w:pPr>
        <w:tabs>
          <w:tab w:val="left" w:pos="720"/>
        </w:tabs>
        <w:spacing w:line="480" w:lineRule="auto"/>
        <w:ind w:left="720" w:hanging="720"/>
        <w:jc w:val="both"/>
        <w:rPr>
          <w:sz w:val="24"/>
          <w:szCs w:val="24"/>
        </w:rPr>
      </w:pPr>
      <w:r w:rsidRPr="00645CAA">
        <w:rPr>
          <w:sz w:val="24"/>
          <w:szCs w:val="24"/>
        </w:rPr>
        <w:t>A.</w:t>
      </w:r>
      <w:r w:rsidRPr="00645CAA">
        <w:rPr>
          <w:sz w:val="24"/>
          <w:szCs w:val="24"/>
        </w:rPr>
        <w:tab/>
        <w:t xml:space="preserve">A </w:t>
      </w:r>
      <w:r w:rsidR="0056042A" w:rsidRPr="00645CAA">
        <w:rPr>
          <w:sz w:val="24"/>
          <w:szCs w:val="24"/>
        </w:rPr>
        <w:t>two</w:t>
      </w:r>
      <w:r w:rsidR="0056042A">
        <w:rPr>
          <w:sz w:val="24"/>
          <w:szCs w:val="24"/>
        </w:rPr>
        <w:t>-</w:t>
      </w:r>
      <w:r w:rsidRPr="00645CAA">
        <w:rPr>
          <w:sz w:val="24"/>
          <w:szCs w:val="24"/>
        </w:rPr>
        <w:t>season horizon provides exposure to market pricing</w:t>
      </w:r>
      <w:r w:rsidR="0056042A">
        <w:rPr>
          <w:sz w:val="24"/>
          <w:szCs w:val="24"/>
        </w:rPr>
        <w:t>,</w:t>
      </w:r>
      <w:r w:rsidRPr="00645CAA">
        <w:rPr>
          <w:sz w:val="24"/>
          <w:szCs w:val="24"/>
        </w:rPr>
        <w:t xml:space="preserve"> which helps to limit the effects of short</w:t>
      </w:r>
      <w:r>
        <w:rPr>
          <w:sz w:val="24"/>
          <w:szCs w:val="24"/>
        </w:rPr>
        <w:t>-</w:t>
      </w:r>
      <w:r w:rsidRPr="00645CAA">
        <w:rPr>
          <w:sz w:val="24"/>
          <w:szCs w:val="24"/>
        </w:rPr>
        <w:t>term market movements. T</w:t>
      </w:r>
      <w:r w:rsidR="00C73C4D">
        <w:rPr>
          <w:sz w:val="24"/>
          <w:szCs w:val="24"/>
        </w:rPr>
        <w:t>raditionally, t</w:t>
      </w:r>
      <w:r w:rsidRPr="00645CAA">
        <w:rPr>
          <w:sz w:val="24"/>
          <w:szCs w:val="24"/>
        </w:rPr>
        <w:t xml:space="preserve">he financial market </w:t>
      </w:r>
      <w:r w:rsidR="00C73C4D" w:rsidRPr="00645CAA">
        <w:rPr>
          <w:sz w:val="24"/>
          <w:szCs w:val="24"/>
        </w:rPr>
        <w:t>provide</w:t>
      </w:r>
      <w:r w:rsidR="00C73C4D">
        <w:rPr>
          <w:sz w:val="24"/>
          <w:szCs w:val="24"/>
        </w:rPr>
        <w:t>d</w:t>
      </w:r>
      <w:r w:rsidR="00C73C4D" w:rsidRPr="00645CAA">
        <w:rPr>
          <w:sz w:val="24"/>
          <w:szCs w:val="24"/>
        </w:rPr>
        <w:t xml:space="preserve"> </w:t>
      </w:r>
      <w:r w:rsidRPr="00645CAA">
        <w:rPr>
          <w:sz w:val="24"/>
          <w:szCs w:val="24"/>
        </w:rPr>
        <w:t>enough liquidity 18 months out to allow transactions to be implemented.</w:t>
      </w:r>
      <w:r w:rsidR="001912DB">
        <w:rPr>
          <w:sz w:val="24"/>
          <w:szCs w:val="24"/>
        </w:rPr>
        <w:t xml:space="preserve">  </w:t>
      </w:r>
      <w:r w:rsidR="00BC4418">
        <w:rPr>
          <w:sz w:val="24"/>
          <w:szCs w:val="24"/>
        </w:rPr>
        <w:t>T</w:t>
      </w:r>
      <w:r w:rsidR="007D2295">
        <w:rPr>
          <w:sz w:val="24"/>
          <w:szCs w:val="24"/>
        </w:rPr>
        <w:t>he financial market during the 202</w:t>
      </w:r>
      <w:r w:rsidR="007655D7">
        <w:rPr>
          <w:sz w:val="24"/>
          <w:szCs w:val="24"/>
        </w:rPr>
        <w:t>5</w:t>
      </w:r>
      <w:r w:rsidR="007D2295">
        <w:rPr>
          <w:sz w:val="24"/>
          <w:szCs w:val="24"/>
        </w:rPr>
        <w:t xml:space="preserve"> – 202</w:t>
      </w:r>
      <w:r w:rsidR="007655D7">
        <w:rPr>
          <w:sz w:val="24"/>
          <w:szCs w:val="24"/>
        </w:rPr>
        <w:t>6</w:t>
      </w:r>
      <w:r w:rsidR="007D2295">
        <w:rPr>
          <w:sz w:val="24"/>
          <w:szCs w:val="24"/>
        </w:rPr>
        <w:t xml:space="preserve"> Plan Year may provide liquidity well beyond 18 months.</w:t>
      </w:r>
    </w:p>
    <w:p w14:paraId="2B1F8BED" w14:textId="77777777" w:rsidR="00912059" w:rsidRPr="00B459A3" w:rsidRDefault="00912059" w:rsidP="00797A2F">
      <w:pPr>
        <w:tabs>
          <w:tab w:val="left" w:pos="720"/>
        </w:tabs>
        <w:spacing w:line="480" w:lineRule="auto"/>
        <w:ind w:left="720" w:hanging="720"/>
        <w:jc w:val="both"/>
        <w:rPr>
          <w:sz w:val="24"/>
          <w:szCs w:val="24"/>
        </w:rPr>
      </w:pPr>
    </w:p>
    <w:p w14:paraId="219C7516" w14:textId="08C5F84F" w:rsidR="00686A36" w:rsidRPr="00B459A3" w:rsidRDefault="00686A36" w:rsidP="00FA7D7B">
      <w:pPr>
        <w:tabs>
          <w:tab w:val="left" w:pos="-1440"/>
        </w:tabs>
        <w:spacing w:line="480" w:lineRule="auto"/>
        <w:ind w:left="720" w:hanging="720"/>
        <w:jc w:val="both"/>
        <w:rPr>
          <w:b/>
          <w:bCs/>
          <w:sz w:val="24"/>
          <w:szCs w:val="24"/>
        </w:rPr>
      </w:pPr>
      <w:r w:rsidRPr="00B459A3">
        <w:rPr>
          <w:b/>
          <w:bCs/>
          <w:sz w:val="24"/>
          <w:szCs w:val="24"/>
        </w:rPr>
        <w:t>Q.</w:t>
      </w:r>
      <w:r w:rsidRPr="00B459A3">
        <w:rPr>
          <w:b/>
          <w:bCs/>
          <w:sz w:val="24"/>
          <w:szCs w:val="24"/>
        </w:rPr>
        <w:tab/>
      </w:r>
      <w:r w:rsidR="00CD12F0">
        <w:rPr>
          <w:b/>
          <w:bCs/>
          <w:sz w:val="24"/>
          <w:szCs w:val="24"/>
        </w:rPr>
        <w:t xml:space="preserve">What, if any, other change </w:t>
      </w:r>
      <w:r w:rsidRPr="00B459A3">
        <w:rPr>
          <w:b/>
          <w:bCs/>
          <w:sz w:val="24"/>
          <w:szCs w:val="24"/>
        </w:rPr>
        <w:t>is the Company proposing to the previously authorized hedging program?</w:t>
      </w:r>
    </w:p>
    <w:p w14:paraId="24D10F28" w14:textId="7D1156EB" w:rsidR="00686A36" w:rsidRDefault="00686A36" w:rsidP="00686A36">
      <w:pPr>
        <w:tabs>
          <w:tab w:val="left" w:pos="720"/>
        </w:tabs>
        <w:spacing w:line="480" w:lineRule="auto"/>
        <w:ind w:left="720" w:hanging="720"/>
        <w:jc w:val="both"/>
        <w:rPr>
          <w:sz w:val="24"/>
          <w:szCs w:val="24"/>
        </w:rPr>
      </w:pPr>
      <w:r>
        <w:rPr>
          <w:sz w:val="24"/>
          <w:szCs w:val="24"/>
        </w:rPr>
        <w:t>A.</w:t>
      </w:r>
      <w:r>
        <w:rPr>
          <w:sz w:val="24"/>
          <w:szCs w:val="24"/>
        </w:rPr>
        <w:tab/>
      </w:r>
      <w:r w:rsidR="00167FC3">
        <w:rPr>
          <w:sz w:val="24"/>
          <w:szCs w:val="24"/>
        </w:rPr>
        <w:t>T</w:t>
      </w:r>
      <w:r w:rsidRPr="00645CAA">
        <w:rPr>
          <w:sz w:val="24"/>
          <w:szCs w:val="24"/>
        </w:rPr>
        <w:t xml:space="preserve">he Company is not seeking to make any </w:t>
      </w:r>
      <w:r>
        <w:rPr>
          <w:sz w:val="24"/>
          <w:szCs w:val="24"/>
        </w:rPr>
        <w:t xml:space="preserve">other </w:t>
      </w:r>
      <w:r w:rsidRPr="00645CAA">
        <w:rPr>
          <w:sz w:val="24"/>
          <w:szCs w:val="24"/>
        </w:rPr>
        <w:t xml:space="preserve">changes to its hedging program from what was approved </w:t>
      </w:r>
      <w:r>
        <w:rPr>
          <w:sz w:val="24"/>
          <w:szCs w:val="24"/>
        </w:rPr>
        <w:t xml:space="preserve">in </w:t>
      </w:r>
      <w:r w:rsidR="00167FC3">
        <w:rPr>
          <w:sz w:val="24"/>
          <w:szCs w:val="24"/>
        </w:rPr>
        <w:t>in the most recent</w:t>
      </w:r>
      <w:r>
        <w:rPr>
          <w:sz w:val="24"/>
          <w:szCs w:val="24"/>
        </w:rPr>
        <w:t xml:space="preserve"> Liberty Gas Supply Plan docket</w:t>
      </w:r>
      <w:r w:rsidR="00AC046A">
        <w:rPr>
          <w:sz w:val="24"/>
          <w:szCs w:val="24"/>
        </w:rPr>
        <w:t>.</w:t>
      </w:r>
      <w:r>
        <w:rPr>
          <w:sz w:val="24"/>
          <w:szCs w:val="24"/>
        </w:rPr>
        <w:t xml:space="preserve"> </w:t>
      </w:r>
      <w:r w:rsidR="00AC046A">
        <w:rPr>
          <w:sz w:val="24"/>
          <w:szCs w:val="24"/>
        </w:rPr>
        <w:t>This would mean that we would e</w:t>
      </w:r>
      <w:r>
        <w:rPr>
          <w:sz w:val="24"/>
          <w:szCs w:val="24"/>
        </w:rPr>
        <w:t>xtend the dates</w:t>
      </w:r>
      <w:r w:rsidR="00092E48">
        <w:rPr>
          <w:sz w:val="24"/>
          <w:szCs w:val="24"/>
        </w:rPr>
        <w:t xml:space="preserve"> </w:t>
      </w:r>
      <w:r w:rsidR="00B833FA">
        <w:rPr>
          <w:sz w:val="24"/>
          <w:szCs w:val="24"/>
        </w:rPr>
        <w:t>to finish hedging for winter 202</w:t>
      </w:r>
      <w:r w:rsidR="007655D7">
        <w:rPr>
          <w:sz w:val="24"/>
          <w:szCs w:val="24"/>
        </w:rPr>
        <w:t>6</w:t>
      </w:r>
      <w:r w:rsidR="00B833FA">
        <w:rPr>
          <w:sz w:val="24"/>
          <w:szCs w:val="24"/>
        </w:rPr>
        <w:t>-202</w:t>
      </w:r>
      <w:r w:rsidR="007655D7">
        <w:rPr>
          <w:sz w:val="24"/>
          <w:szCs w:val="24"/>
        </w:rPr>
        <w:t>7</w:t>
      </w:r>
      <w:r w:rsidR="00B833FA">
        <w:rPr>
          <w:sz w:val="24"/>
          <w:szCs w:val="24"/>
        </w:rPr>
        <w:t>, begin the hedging for the winter of 202</w:t>
      </w:r>
      <w:r w:rsidR="007655D7">
        <w:rPr>
          <w:sz w:val="24"/>
          <w:szCs w:val="24"/>
        </w:rPr>
        <w:t>7</w:t>
      </w:r>
      <w:r w:rsidR="00B833FA">
        <w:rPr>
          <w:sz w:val="24"/>
          <w:szCs w:val="24"/>
        </w:rPr>
        <w:t>-202</w:t>
      </w:r>
      <w:r w:rsidR="007655D7">
        <w:rPr>
          <w:sz w:val="24"/>
          <w:szCs w:val="24"/>
        </w:rPr>
        <w:t>8</w:t>
      </w:r>
      <w:r w:rsidR="00B833FA">
        <w:rPr>
          <w:sz w:val="24"/>
          <w:szCs w:val="24"/>
        </w:rPr>
        <w:t xml:space="preserve"> and have the option to hedge 10% of normal expected purchases for the winter of 202</w:t>
      </w:r>
      <w:r w:rsidR="007655D7">
        <w:rPr>
          <w:sz w:val="24"/>
          <w:szCs w:val="24"/>
        </w:rPr>
        <w:t>8</w:t>
      </w:r>
      <w:r w:rsidR="00B833FA">
        <w:rPr>
          <w:sz w:val="24"/>
          <w:szCs w:val="24"/>
        </w:rPr>
        <w:t>-202</w:t>
      </w:r>
      <w:r w:rsidR="007655D7">
        <w:rPr>
          <w:sz w:val="24"/>
          <w:szCs w:val="24"/>
        </w:rPr>
        <w:t>9</w:t>
      </w:r>
      <w:r w:rsidR="00B833FA">
        <w:rPr>
          <w:sz w:val="24"/>
          <w:szCs w:val="24"/>
        </w:rPr>
        <w:t xml:space="preserve"> in the event</w:t>
      </w:r>
      <w:r w:rsidR="00BC4418">
        <w:rPr>
          <w:sz w:val="24"/>
          <w:szCs w:val="24"/>
        </w:rPr>
        <w:t>-</w:t>
      </w:r>
      <w:r w:rsidR="00B833FA">
        <w:rPr>
          <w:sz w:val="24"/>
          <w:szCs w:val="24"/>
        </w:rPr>
        <w:t>short term market conditions present favorable pricing.</w:t>
      </w:r>
    </w:p>
    <w:p w14:paraId="751C68E3" w14:textId="77777777" w:rsidR="00912059" w:rsidRPr="00645CAA" w:rsidRDefault="00912059" w:rsidP="00686A36">
      <w:pPr>
        <w:tabs>
          <w:tab w:val="left" w:pos="720"/>
        </w:tabs>
        <w:spacing w:line="480" w:lineRule="auto"/>
        <w:ind w:left="720" w:hanging="720"/>
        <w:jc w:val="both"/>
        <w:rPr>
          <w:sz w:val="24"/>
          <w:szCs w:val="24"/>
        </w:rPr>
      </w:pPr>
    </w:p>
    <w:p w14:paraId="360C6073" w14:textId="65461683" w:rsidR="00797A2F" w:rsidRPr="00645CAA" w:rsidRDefault="008D64F8" w:rsidP="00797A2F">
      <w:pPr>
        <w:tabs>
          <w:tab w:val="left" w:pos="-1440"/>
        </w:tabs>
        <w:spacing w:line="480" w:lineRule="auto"/>
        <w:ind w:left="720" w:hanging="720"/>
        <w:rPr>
          <w:sz w:val="24"/>
          <w:szCs w:val="24"/>
        </w:rPr>
      </w:pPr>
      <w:r w:rsidRPr="00645CAA">
        <w:rPr>
          <w:b/>
          <w:bCs/>
          <w:sz w:val="24"/>
          <w:szCs w:val="24"/>
        </w:rPr>
        <w:lastRenderedPageBreak/>
        <w:t>Q.</w:t>
      </w:r>
      <w:r w:rsidRPr="00645CAA">
        <w:rPr>
          <w:b/>
          <w:bCs/>
          <w:sz w:val="24"/>
          <w:szCs w:val="24"/>
        </w:rPr>
        <w:tab/>
        <w:t xml:space="preserve">Is the Company </w:t>
      </w:r>
      <w:r w:rsidR="00686A36">
        <w:rPr>
          <w:b/>
          <w:bCs/>
          <w:sz w:val="24"/>
          <w:szCs w:val="24"/>
        </w:rPr>
        <w:t xml:space="preserve">still </w:t>
      </w:r>
      <w:r w:rsidRPr="00645CAA">
        <w:rPr>
          <w:b/>
          <w:bCs/>
          <w:sz w:val="24"/>
          <w:szCs w:val="24"/>
        </w:rPr>
        <w:t>receiving guidance regarding hedging?</w:t>
      </w:r>
      <w:r w:rsidRPr="00645CAA">
        <w:rPr>
          <w:sz w:val="24"/>
          <w:szCs w:val="24"/>
        </w:rPr>
        <w:tab/>
      </w:r>
    </w:p>
    <w:p w14:paraId="13DCFB3D" w14:textId="6F420FC2" w:rsidR="00797A2F" w:rsidRPr="00645CAA" w:rsidRDefault="008D64F8" w:rsidP="0005465F">
      <w:pPr>
        <w:tabs>
          <w:tab w:val="left" w:pos="720"/>
        </w:tabs>
        <w:spacing w:line="480" w:lineRule="auto"/>
        <w:ind w:left="720" w:hanging="720"/>
        <w:jc w:val="both"/>
        <w:rPr>
          <w:sz w:val="24"/>
          <w:szCs w:val="24"/>
        </w:rPr>
      </w:pPr>
      <w:r w:rsidRPr="00645CAA">
        <w:rPr>
          <w:sz w:val="24"/>
          <w:szCs w:val="24"/>
        </w:rPr>
        <w:t>A.</w:t>
      </w:r>
      <w:r w:rsidRPr="00645CAA">
        <w:rPr>
          <w:sz w:val="24"/>
          <w:szCs w:val="24"/>
        </w:rPr>
        <w:tab/>
      </w:r>
      <w:r w:rsidR="00686A36">
        <w:rPr>
          <w:sz w:val="24"/>
          <w:szCs w:val="24"/>
        </w:rPr>
        <w:t xml:space="preserve">Yes.  </w:t>
      </w:r>
      <w:r w:rsidRPr="00645CAA">
        <w:rPr>
          <w:sz w:val="24"/>
          <w:szCs w:val="24"/>
        </w:rPr>
        <w:t>The Company’s third-party consultant, Gelber &amp; Associates (</w:t>
      </w:r>
      <w:r w:rsidR="008E3191">
        <w:rPr>
          <w:sz w:val="24"/>
          <w:szCs w:val="24"/>
        </w:rPr>
        <w:t>“</w:t>
      </w:r>
      <w:r w:rsidRPr="00645CAA">
        <w:rPr>
          <w:sz w:val="24"/>
          <w:szCs w:val="24"/>
        </w:rPr>
        <w:t>Gelber</w:t>
      </w:r>
      <w:r w:rsidR="008E3191">
        <w:rPr>
          <w:sz w:val="24"/>
          <w:szCs w:val="24"/>
        </w:rPr>
        <w:t>”</w:t>
      </w:r>
      <w:r w:rsidRPr="00645CAA">
        <w:rPr>
          <w:sz w:val="24"/>
          <w:szCs w:val="24"/>
        </w:rPr>
        <w:t xml:space="preserve">), is continuously monitoring market conditions.  In Georgia, Gelber provides guidance concerning hedging strategy and implementation regarding three key issues: </w:t>
      </w:r>
    </w:p>
    <w:p w14:paraId="1F9F1660" w14:textId="77777777" w:rsidR="00797A2F" w:rsidRPr="00645CAA" w:rsidRDefault="008D64F8" w:rsidP="00912059">
      <w:pPr>
        <w:numPr>
          <w:ilvl w:val="0"/>
          <w:numId w:val="21"/>
        </w:numPr>
        <w:tabs>
          <w:tab w:val="left" w:pos="-1440"/>
        </w:tabs>
        <w:spacing w:line="480" w:lineRule="auto"/>
        <w:ind w:left="1440" w:hanging="720"/>
        <w:jc w:val="both"/>
        <w:rPr>
          <w:sz w:val="24"/>
          <w:szCs w:val="24"/>
        </w:rPr>
      </w:pPr>
      <w:r w:rsidRPr="00645CAA">
        <w:rPr>
          <w:sz w:val="24"/>
          <w:szCs w:val="24"/>
        </w:rPr>
        <w:t>The overall mix between swaps and options;</w:t>
      </w:r>
    </w:p>
    <w:p w14:paraId="352A11BB" w14:textId="451DFF5B" w:rsidR="00797A2F" w:rsidRPr="00645CAA" w:rsidRDefault="008D64F8" w:rsidP="00912059">
      <w:pPr>
        <w:numPr>
          <w:ilvl w:val="0"/>
          <w:numId w:val="21"/>
        </w:numPr>
        <w:tabs>
          <w:tab w:val="left" w:pos="-1440"/>
        </w:tabs>
        <w:spacing w:line="480" w:lineRule="auto"/>
        <w:ind w:left="1440" w:hanging="720"/>
        <w:jc w:val="both"/>
        <w:rPr>
          <w:sz w:val="24"/>
          <w:szCs w:val="24"/>
        </w:rPr>
      </w:pPr>
      <w:r w:rsidRPr="00645CAA">
        <w:rPr>
          <w:sz w:val="24"/>
          <w:szCs w:val="24"/>
        </w:rPr>
        <w:t>Whether extreme market conditions exist</w:t>
      </w:r>
      <w:r w:rsidR="00685AE3">
        <w:rPr>
          <w:sz w:val="24"/>
          <w:szCs w:val="24"/>
        </w:rPr>
        <w:t>,</w:t>
      </w:r>
      <w:r w:rsidRPr="00645CAA">
        <w:rPr>
          <w:sz w:val="24"/>
          <w:szCs w:val="24"/>
        </w:rPr>
        <w:t xml:space="preserve"> and a suspension or acceleration of planned volumes is warranted; and </w:t>
      </w:r>
    </w:p>
    <w:p w14:paraId="29F6F6E5" w14:textId="77777777" w:rsidR="00797A2F" w:rsidRPr="00645CAA" w:rsidRDefault="008D64F8" w:rsidP="00912059">
      <w:pPr>
        <w:numPr>
          <w:ilvl w:val="0"/>
          <w:numId w:val="21"/>
        </w:numPr>
        <w:tabs>
          <w:tab w:val="left" w:pos="-1440"/>
        </w:tabs>
        <w:spacing w:line="480" w:lineRule="auto"/>
        <w:ind w:left="1440" w:hanging="720"/>
        <w:jc w:val="both"/>
        <w:rPr>
          <w:sz w:val="24"/>
          <w:szCs w:val="24"/>
        </w:rPr>
      </w:pPr>
      <w:r w:rsidRPr="00645CAA">
        <w:rPr>
          <w:sz w:val="24"/>
          <w:szCs w:val="24"/>
        </w:rPr>
        <w:t>Intra-month timing of ratable hedging transactions.</w:t>
      </w:r>
    </w:p>
    <w:p w14:paraId="026A7F5E" w14:textId="77777777" w:rsidR="00797A2F" w:rsidRPr="00645CAA" w:rsidRDefault="00797A2F" w:rsidP="00797A2F">
      <w:pPr>
        <w:tabs>
          <w:tab w:val="left" w:pos="-1440"/>
        </w:tabs>
        <w:spacing w:line="480" w:lineRule="auto"/>
        <w:rPr>
          <w:sz w:val="24"/>
          <w:szCs w:val="24"/>
        </w:rPr>
      </w:pPr>
    </w:p>
    <w:p w14:paraId="4AA4FA43" w14:textId="77777777" w:rsidR="00797A2F" w:rsidRPr="00645CAA" w:rsidRDefault="008D64F8" w:rsidP="00797A2F">
      <w:pPr>
        <w:widowControl w:val="0"/>
        <w:tabs>
          <w:tab w:val="left" w:pos="-1440"/>
        </w:tabs>
        <w:autoSpaceDE w:val="0"/>
        <w:autoSpaceDN w:val="0"/>
        <w:adjustRightInd w:val="0"/>
        <w:spacing w:line="480" w:lineRule="auto"/>
        <w:ind w:left="720" w:hanging="720"/>
        <w:rPr>
          <w:b/>
          <w:bCs/>
          <w:sz w:val="24"/>
          <w:szCs w:val="24"/>
        </w:rPr>
      </w:pPr>
      <w:r w:rsidRPr="00645CAA">
        <w:rPr>
          <w:b/>
          <w:bCs/>
          <w:sz w:val="24"/>
          <w:szCs w:val="24"/>
        </w:rPr>
        <w:t>Q.</w:t>
      </w:r>
      <w:r w:rsidRPr="00645CAA">
        <w:rPr>
          <w:b/>
          <w:bCs/>
          <w:sz w:val="24"/>
          <w:szCs w:val="24"/>
        </w:rPr>
        <w:tab/>
        <w:t>Please describe the utilization of a disciplined layered, ratable approach.</w:t>
      </w:r>
    </w:p>
    <w:p w14:paraId="3621B043" w14:textId="096E1012" w:rsidR="00797A2F" w:rsidRPr="00645CAA" w:rsidRDefault="008D64F8" w:rsidP="0005465F">
      <w:pPr>
        <w:tabs>
          <w:tab w:val="left" w:pos="720"/>
        </w:tabs>
        <w:spacing w:line="480" w:lineRule="auto"/>
        <w:ind w:left="720" w:hanging="720"/>
        <w:jc w:val="both"/>
        <w:rPr>
          <w:sz w:val="24"/>
          <w:szCs w:val="24"/>
        </w:rPr>
      </w:pPr>
      <w:r w:rsidRPr="00645CAA">
        <w:rPr>
          <w:sz w:val="24"/>
          <w:szCs w:val="24"/>
        </w:rPr>
        <w:t>A.</w:t>
      </w:r>
      <w:r w:rsidRPr="00645CAA">
        <w:rPr>
          <w:sz w:val="24"/>
          <w:szCs w:val="24"/>
        </w:rPr>
        <w:tab/>
        <w:t xml:space="preserve">The primary purpose of hedging prices for gas utility customers is to achieve </w:t>
      </w:r>
      <w:r>
        <w:rPr>
          <w:sz w:val="24"/>
          <w:szCs w:val="24"/>
        </w:rPr>
        <w:t xml:space="preserve">improved </w:t>
      </w:r>
      <w:r w:rsidRPr="00645CAA">
        <w:rPr>
          <w:sz w:val="24"/>
          <w:szCs w:val="24"/>
        </w:rPr>
        <w:t xml:space="preserve">price stability; therefore, hedging will not necessarily result in the lowest possible price. A disciplined layered, ratable approach allows for movements in the market to be averaged out over time, thus possibly not delivering the lowest price, but ensuring that the customers’ exposure to price volatility is reduced. </w:t>
      </w:r>
      <w:r w:rsidR="00B30F0C" w:rsidRPr="00B30F0C">
        <w:rPr>
          <w:sz w:val="24"/>
          <w:szCs w:val="24"/>
        </w:rPr>
        <w:t>Consequently, Liberty proposes that we continue this layered, ratable approach during the existing timeline for the remaining expected winter volumes to be hedged</w:t>
      </w:r>
      <w:r w:rsidR="00C73C4D">
        <w:rPr>
          <w:sz w:val="24"/>
          <w:szCs w:val="24"/>
        </w:rPr>
        <w:t>.</w:t>
      </w:r>
      <w:r w:rsidRPr="00645CAA">
        <w:rPr>
          <w:sz w:val="24"/>
          <w:szCs w:val="24"/>
        </w:rPr>
        <w:t xml:space="preserve"> </w:t>
      </w:r>
      <w:r w:rsidR="00B30F0C">
        <w:rPr>
          <w:sz w:val="24"/>
          <w:szCs w:val="24"/>
        </w:rPr>
        <w:t xml:space="preserve"> </w:t>
      </w:r>
      <w:r w:rsidRPr="00645CAA">
        <w:rPr>
          <w:sz w:val="24"/>
          <w:szCs w:val="24"/>
        </w:rPr>
        <w:t>If extraordinary market conditions occur</w:t>
      </w:r>
      <w:r w:rsidR="00BC4418">
        <w:rPr>
          <w:sz w:val="24"/>
          <w:szCs w:val="24"/>
        </w:rPr>
        <w:t>,</w:t>
      </w:r>
      <w:r w:rsidRPr="00645CAA">
        <w:rPr>
          <w:sz w:val="24"/>
          <w:szCs w:val="24"/>
        </w:rPr>
        <w:t xml:space="preserve"> Liberty</w:t>
      </w:r>
      <w:r w:rsidR="00BC4418">
        <w:rPr>
          <w:sz w:val="24"/>
          <w:szCs w:val="24"/>
        </w:rPr>
        <w:t xml:space="preserve"> proposes that it</w:t>
      </w:r>
      <w:r w:rsidRPr="00645CAA">
        <w:rPr>
          <w:sz w:val="24"/>
          <w:szCs w:val="24"/>
        </w:rPr>
        <w:t xml:space="preserve"> may, after considering the recommendation of the third</w:t>
      </w:r>
      <w:r>
        <w:rPr>
          <w:sz w:val="24"/>
          <w:szCs w:val="24"/>
        </w:rPr>
        <w:t>-</w:t>
      </w:r>
      <w:r w:rsidRPr="00645CAA">
        <w:rPr>
          <w:sz w:val="24"/>
          <w:szCs w:val="24"/>
        </w:rPr>
        <w:t xml:space="preserve">party consultant, exercise judgment and temporarily suspend </w:t>
      </w:r>
      <w:r>
        <w:rPr>
          <w:sz w:val="24"/>
          <w:szCs w:val="24"/>
        </w:rPr>
        <w:t>or</w:t>
      </w:r>
      <w:r w:rsidRPr="00645CAA">
        <w:rPr>
          <w:sz w:val="24"/>
          <w:szCs w:val="24"/>
        </w:rPr>
        <w:t xml:space="preserve"> accelerate transactions.</w:t>
      </w:r>
      <w:r w:rsidR="00686A36">
        <w:rPr>
          <w:sz w:val="24"/>
          <w:szCs w:val="24"/>
        </w:rPr>
        <w:t xml:space="preserve">  </w:t>
      </w:r>
    </w:p>
    <w:p w14:paraId="4573D59A" w14:textId="7063EB5D" w:rsidR="00960BFC" w:rsidRDefault="00960BFC">
      <w:pPr>
        <w:rPr>
          <w:b/>
          <w:sz w:val="24"/>
          <w:szCs w:val="24"/>
          <w:u w:val="single"/>
        </w:rPr>
      </w:pPr>
      <w:r>
        <w:rPr>
          <w:b/>
          <w:sz w:val="24"/>
          <w:szCs w:val="24"/>
          <w:u w:val="single"/>
        </w:rPr>
        <w:br w:type="page"/>
      </w:r>
    </w:p>
    <w:p w14:paraId="07D657EE" w14:textId="27F0D4C4" w:rsidR="00797A2F" w:rsidRDefault="008D64F8" w:rsidP="00797A2F">
      <w:pPr>
        <w:numPr>
          <w:ilvl w:val="0"/>
          <w:numId w:val="19"/>
        </w:numPr>
        <w:spacing w:line="480" w:lineRule="auto"/>
        <w:jc w:val="center"/>
        <w:rPr>
          <w:b/>
          <w:sz w:val="24"/>
          <w:szCs w:val="24"/>
          <w:u w:val="single"/>
        </w:rPr>
      </w:pPr>
      <w:r>
        <w:rPr>
          <w:b/>
          <w:sz w:val="24"/>
          <w:szCs w:val="24"/>
          <w:u w:val="single"/>
        </w:rPr>
        <w:lastRenderedPageBreak/>
        <w:t>COMPLIANCE WITH STIPULATION</w:t>
      </w:r>
      <w:r w:rsidR="00312207">
        <w:rPr>
          <w:b/>
          <w:sz w:val="24"/>
          <w:szCs w:val="24"/>
          <w:u w:val="single"/>
        </w:rPr>
        <w:t>S IN</w:t>
      </w:r>
      <w:r>
        <w:rPr>
          <w:b/>
          <w:sz w:val="24"/>
          <w:szCs w:val="24"/>
          <w:u w:val="single"/>
        </w:rPr>
        <w:t xml:space="preserve"> DOCKET NO. </w:t>
      </w:r>
      <w:r w:rsidR="00BB57F3">
        <w:rPr>
          <w:b/>
          <w:sz w:val="24"/>
          <w:szCs w:val="24"/>
          <w:u w:val="single"/>
        </w:rPr>
        <w:t>55650</w:t>
      </w:r>
    </w:p>
    <w:p w14:paraId="1E76C37C" w14:textId="77777777" w:rsidR="0002738C" w:rsidRPr="002648C7" w:rsidRDefault="0002738C" w:rsidP="0029136A">
      <w:pPr>
        <w:spacing w:line="480" w:lineRule="auto"/>
        <w:ind w:left="1080"/>
        <w:rPr>
          <w:b/>
          <w:sz w:val="24"/>
          <w:szCs w:val="24"/>
          <w:u w:val="single"/>
        </w:rPr>
      </w:pPr>
    </w:p>
    <w:p w14:paraId="44F7F6EA" w14:textId="331C3865" w:rsidR="00797A2F" w:rsidRPr="0006566E" w:rsidRDefault="008D64F8" w:rsidP="00797A2F">
      <w:pPr>
        <w:tabs>
          <w:tab w:val="left" w:pos="720"/>
        </w:tabs>
        <w:spacing w:line="480" w:lineRule="auto"/>
        <w:ind w:left="720" w:hanging="720"/>
        <w:jc w:val="both"/>
        <w:rPr>
          <w:b/>
          <w:sz w:val="24"/>
          <w:szCs w:val="24"/>
        </w:rPr>
      </w:pPr>
      <w:r w:rsidRPr="0006566E">
        <w:rPr>
          <w:b/>
          <w:sz w:val="24"/>
          <w:szCs w:val="24"/>
        </w:rPr>
        <w:t>Q.</w:t>
      </w:r>
      <w:r w:rsidRPr="0006566E">
        <w:rPr>
          <w:b/>
          <w:sz w:val="24"/>
          <w:szCs w:val="24"/>
        </w:rPr>
        <w:tab/>
      </w:r>
      <w:r w:rsidR="009256D7">
        <w:rPr>
          <w:b/>
          <w:sz w:val="24"/>
          <w:szCs w:val="24"/>
        </w:rPr>
        <w:t xml:space="preserve">Did Liberty comply with </w:t>
      </w:r>
      <w:r w:rsidRPr="0006566E">
        <w:rPr>
          <w:b/>
          <w:sz w:val="24"/>
          <w:szCs w:val="24"/>
        </w:rPr>
        <w:t xml:space="preserve">Paragraph 1 from the </w:t>
      </w:r>
      <w:r>
        <w:rPr>
          <w:b/>
          <w:sz w:val="22"/>
          <w:szCs w:val="22"/>
        </w:rPr>
        <w:t>approved</w:t>
      </w:r>
      <w:r w:rsidRPr="0006566E">
        <w:rPr>
          <w:b/>
          <w:sz w:val="24"/>
          <w:szCs w:val="24"/>
        </w:rPr>
        <w:t xml:space="preserve"> Stipulation in Docket No. </w:t>
      </w:r>
      <w:r w:rsidR="00BB57F3">
        <w:rPr>
          <w:b/>
          <w:sz w:val="24"/>
          <w:szCs w:val="24"/>
        </w:rPr>
        <w:t>55650</w:t>
      </w:r>
      <w:r>
        <w:rPr>
          <w:b/>
          <w:sz w:val="24"/>
          <w:szCs w:val="24"/>
        </w:rPr>
        <w:t>,</w:t>
      </w:r>
      <w:r w:rsidRPr="0006566E">
        <w:rPr>
          <w:b/>
          <w:sz w:val="24"/>
          <w:szCs w:val="24"/>
        </w:rPr>
        <w:t xml:space="preserve"> requiring </w:t>
      </w:r>
      <w:r>
        <w:rPr>
          <w:b/>
          <w:sz w:val="24"/>
          <w:szCs w:val="24"/>
        </w:rPr>
        <w:t xml:space="preserve">a modification </w:t>
      </w:r>
      <w:r w:rsidRPr="0006566E">
        <w:rPr>
          <w:b/>
          <w:sz w:val="24"/>
          <w:szCs w:val="24"/>
        </w:rPr>
        <w:t xml:space="preserve">to </w:t>
      </w:r>
      <w:r>
        <w:rPr>
          <w:b/>
          <w:sz w:val="24"/>
          <w:szCs w:val="24"/>
        </w:rPr>
        <w:t>the</w:t>
      </w:r>
      <w:r w:rsidRPr="0006566E">
        <w:rPr>
          <w:b/>
          <w:sz w:val="24"/>
          <w:szCs w:val="24"/>
        </w:rPr>
        <w:t xml:space="preserve"> proposed Purchase Gas </w:t>
      </w:r>
      <w:r w:rsidR="0097091C" w:rsidRPr="0006566E">
        <w:rPr>
          <w:b/>
          <w:sz w:val="24"/>
          <w:szCs w:val="24"/>
        </w:rPr>
        <w:t>Adjustment Factor</w:t>
      </w:r>
      <w:r w:rsidRPr="0006566E">
        <w:rPr>
          <w:b/>
          <w:sz w:val="24"/>
          <w:szCs w:val="24"/>
        </w:rPr>
        <w:t xml:space="preserve"> effective October 1, 20</w:t>
      </w:r>
      <w:r w:rsidR="00FD54A6">
        <w:rPr>
          <w:b/>
          <w:sz w:val="24"/>
          <w:szCs w:val="24"/>
        </w:rPr>
        <w:t>2</w:t>
      </w:r>
      <w:r w:rsidR="00BB57F3">
        <w:rPr>
          <w:b/>
          <w:sz w:val="24"/>
          <w:szCs w:val="24"/>
        </w:rPr>
        <w:t>4</w:t>
      </w:r>
      <w:r w:rsidRPr="0006566E">
        <w:rPr>
          <w:b/>
          <w:sz w:val="24"/>
          <w:szCs w:val="24"/>
        </w:rPr>
        <w:t xml:space="preserve">, to include an imbalance adjustment </w:t>
      </w:r>
      <w:r>
        <w:rPr>
          <w:b/>
          <w:sz w:val="24"/>
          <w:szCs w:val="24"/>
        </w:rPr>
        <w:t>for</w:t>
      </w:r>
      <w:r w:rsidRPr="0006566E">
        <w:rPr>
          <w:b/>
          <w:sz w:val="24"/>
          <w:szCs w:val="24"/>
        </w:rPr>
        <w:t xml:space="preserve"> the projected </w:t>
      </w:r>
      <w:r w:rsidRPr="007C5E11">
        <w:rPr>
          <w:b/>
          <w:sz w:val="24"/>
          <w:szCs w:val="24"/>
        </w:rPr>
        <w:t>over/under recovery</w:t>
      </w:r>
      <w:r w:rsidRPr="0006566E">
        <w:rPr>
          <w:b/>
          <w:sz w:val="24"/>
          <w:szCs w:val="24"/>
        </w:rPr>
        <w:t xml:space="preserve"> for the 20</w:t>
      </w:r>
      <w:r w:rsidR="00FA1D8E">
        <w:rPr>
          <w:b/>
          <w:sz w:val="24"/>
          <w:szCs w:val="24"/>
        </w:rPr>
        <w:t>2</w:t>
      </w:r>
      <w:r w:rsidR="00AD1551">
        <w:rPr>
          <w:b/>
          <w:sz w:val="24"/>
          <w:szCs w:val="24"/>
        </w:rPr>
        <w:t>3</w:t>
      </w:r>
      <w:r w:rsidR="00273C5B">
        <w:rPr>
          <w:b/>
          <w:sz w:val="24"/>
          <w:szCs w:val="24"/>
        </w:rPr>
        <w:t xml:space="preserve"> – 20</w:t>
      </w:r>
      <w:r w:rsidR="00FD54A6">
        <w:rPr>
          <w:b/>
          <w:sz w:val="24"/>
          <w:szCs w:val="24"/>
        </w:rPr>
        <w:t>2</w:t>
      </w:r>
      <w:r w:rsidR="00AD1551">
        <w:rPr>
          <w:b/>
          <w:sz w:val="24"/>
          <w:szCs w:val="24"/>
        </w:rPr>
        <w:t>4</w:t>
      </w:r>
      <w:r w:rsidR="00273C5B">
        <w:rPr>
          <w:b/>
          <w:sz w:val="24"/>
          <w:szCs w:val="24"/>
        </w:rPr>
        <w:t xml:space="preserve"> </w:t>
      </w:r>
      <w:r w:rsidRPr="0006566E">
        <w:rPr>
          <w:b/>
          <w:sz w:val="24"/>
          <w:szCs w:val="24"/>
        </w:rPr>
        <w:t>recovery year pursuant to Official Code of Georgia (O.C.G.A.) § 46-2-26.5(e)</w:t>
      </w:r>
      <w:r w:rsidR="001B0B66">
        <w:rPr>
          <w:b/>
          <w:sz w:val="24"/>
          <w:szCs w:val="24"/>
        </w:rPr>
        <w:t>?</w:t>
      </w:r>
    </w:p>
    <w:p w14:paraId="77C84459" w14:textId="5EE74649" w:rsidR="00797A2F" w:rsidRDefault="008D64F8" w:rsidP="00797A2F">
      <w:pPr>
        <w:tabs>
          <w:tab w:val="left" w:pos="720"/>
        </w:tabs>
        <w:spacing w:line="480" w:lineRule="auto"/>
        <w:ind w:left="720" w:hanging="720"/>
        <w:jc w:val="both"/>
        <w:rPr>
          <w:sz w:val="24"/>
          <w:szCs w:val="24"/>
        </w:rPr>
      </w:pPr>
      <w:r w:rsidRPr="0006566E">
        <w:rPr>
          <w:sz w:val="24"/>
          <w:szCs w:val="24"/>
        </w:rPr>
        <w:t>A.</w:t>
      </w:r>
      <w:r w:rsidRPr="0006566E">
        <w:rPr>
          <w:sz w:val="24"/>
          <w:szCs w:val="24"/>
        </w:rPr>
        <w:tab/>
        <w:t>Yes</w:t>
      </w:r>
      <w:r>
        <w:rPr>
          <w:sz w:val="24"/>
          <w:szCs w:val="24"/>
        </w:rPr>
        <w:t>, Liberty</w:t>
      </w:r>
      <w:r w:rsidRPr="0006566E">
        <w:rPr>
          <w:sz w:val="24"/>
          <w:szCs w:val="24"/>
        </w:rPr>
        <w:t xml:space="preserve"> filed a balancing adjustment for the</w:t>
      </w:r>
      <w:r w:rsidR="00C42AA2">
        <w:rPr>
          <w:sz w:val="24"/>
          <w:szCs w:val="24"/>
        </w:rPr>
        <w:t xml:space="preserve"> </w:t>
      </w:r>
      <w:r w:rsidR="00407155">
        <w:rPr>
          <w:sz w:val="24"/>
          <w:szCs w:val="24"/>
        </w:rPr>
        <w:t>over</w:t>
      </w:r>
      <w:r w:rsidRPr="00362B09">
        <w:rPr>
          <w:sz w:val="24"/>
          <w:szCs w:val="24"/>
        </w:rPr>
        <w:t xml:space="preserve"> recovery</w:t>
      </w:r>
      <w:r w:rsidRPr="0006566E">
        <w:rPr>
          <w:sz w:val="24"/>
          <w:szCs w:val="24"/>
        </w:rPr>
        <w:t xml:space="preserve"> from the 20</w:t>
      </w:r>
      <w:r w:rsidR="00FA1D8E">
        <w:rPr>
          <w:sz w:val="24"/>
          <w:szCs w:val="24"/>
        </w:rPr>
        <w:t>2</w:t>
      </w:r>
      <w:r w:rsidR="00BB57F3">
        <w:rPr>
          <w:sz w:val="24"/>
          <w:szCs w:val="24"/>
        </w:rPr>
        <w:t>3</w:t>
      </w:r>
      <w:r>
        <w:rPr>
          <w:sz w:val="24"/>
          <w:szCs w:val="24"/>
        </w:rPr>
        <w:t xml:space="preserve"> </w:t>
      </w:r>
      <w:r w:rsidRPr="0006566E">
        <w:rPr>
          <w:sz w:val="24"/>
          <w:szCs w:val="24"/>
        </w:rPr>
        <w:t>-</w:t>
      </w:r>
      <w:r>
        <w:rPr>
          <w:sz w:val="24"/>
          <w:szCs w:val="24"/>
        </w:rPr>
        <w:t xml:space="preserve"> </w:t>
      </w:r>
      <w:r w:rsidRPr="0006566E">
        <w:rPr>
          <w:sz w:val="24"/>
          <w:szCs w:val="24"/>
        </w:rPr>
        <w:t>20</w:t>
      </w:r>
      <w:r w:rsidR="00FD54A6">
        <w:rPr>
          <w:sz w:val="24"/>
          <w:szCs w:val="24"/>
        </w:rPr>
        <w:t>2</w:t>
      </w:r>
      <w:r w:rsidR="00BB57F3">
        <w:rPr>
          <w:sz w:val="24"/>
          <w:szCs w:val="24"/>
        </w:rPr>
        <w:t>4</w:t>
      </w:r>
      <w:r w:rsidRPr="0006566E">
        <w:rPr>
          <w:sz w:val="24"/>
          <w:szCs w:val="24"/>
        </w:rPr>
        <w:t xml:space="preserve"> recovery year.</w:t>
      </w:r>
    </w:p>
    <w:p w14:paraId="58F30643" w14:textId="77777777" w:rsidR="00797A2F" w:rsidRDefault="00797A2F" w:rsidP="00797A2F">
      <w:pPr>
        <w:tabs>
          <w:tab w:val="left" w:pos="720"/>
        </w:tabs>
        <w:spacing w:line="480" w:lineRule="auto"/>
        <w:ind w:left="720" w:hanging="720"/>
        <w:jc w:val="both"/>
        <w:rPr>
          <w:sz w:val="24"/>
          <w:szCs w:val="24"/>
        </w:rPr>
      </w:pPr>
    </w:p>
    <w:p w14:paraId="7E4422F6" w14:textId="5079544C" w:rsidR="00797A2F" w:rsidRPr="0006566E" w:rsidRDefault="008D64F8" w:rsidP="00797A2F">
      <w:pPr>
        <w:tabs>
          <w:tab w:val="left" w:pos="720"/>
        </w:tabs>
        <w:spacing w:line="480" w:lineRule="auto"/>
        <w:ind w:left="720" w:hanging="720"/>
        <w:jc w:val="both"/>
        <w:rPr>
          <w:b/>
          <w:sz w:val="24"/>
          <w:szCs w:val="24"/>
        </w:rPr>
      </w:pPr>
      <w:r w:rsidRPr="007E5864">
        <w:rPr>
          <w:b/>
          <w:sz w:val="24"/>
          <w:szCs w:val="24"/>
        </w:rPr>
        <w:t>Q.</w:t>
      </w:r>
      <w:r w:rsidRPr="007E5864">
        <w:rPr>
          <w:b/>
          <w:sz w:val="24"/>
          <w:szCs w:val="24"/>
        </w:rPr>
        <w:tab/>
      </w:r>
      <w:r w:rsidR="009256D7">
        <w:rPr>
          <w:b/>
          <w:sz w:val="24"/>
          <w:szCs w:val="24"/>
        </w:rPr>
        <w:t>Did Liberty comply</w:t>
      </w:r>
      <w:r>
        <w:rPr>
          <w:b/>
          <w:sz w:val="24"/>
          <w:szCs w:val="24"/>
        </w:rPr>
        <w:t xml:space="preserve"> with</w:t>
      </w:r>
      <w:r w:rsidRPr="007E5864">
        <w:rPr>
          <w:b/>
          <w:sz w:val="24"/>
          <w:szCs w:val="24"/>
        </w:rPr>
        <w:t xml:space="preserve"> Paragraph 2 from the approved</w:t>
      </w:r>
      <w:r>
        <w:rPr>
          <w:b/>
          <w:sz w:val="24"/>
          <w:szCs w:val="24"/>
        </w:rPr>
        <w:t xml:space="preserve"> Stipulation in Docket No. </w:t>
      </w:r>
      <w:r w:rsidR="001611BA">
        <w:rPr>
          <w:b/>
          <w:sz w:val="24"/>
          <w:szCs w:val="24"/>
        </w:rPr>
        <w:t>55650</w:t>
      </w:r>
      <w:r>
        <w:rPr>
          <w:b/>
          <w:sz w:val="24"/>
          <w:szCs w:val="24"/>
        </w:rPr>
        <w:t xml:space="preserve"> </w:t>
      </w:r>
      <w:r w:rsidRPr="007E5864">
        <w:rPr>
          <w:b/>
          <w:sz w:val="24"/>
          <w:szCs w:val="24"/>
        </w:rPr>
        <w:t>requiring monthly and quarterly filings of gas costs and</w:t>
      </w:r>
      <w:r>
        <w:rPr>
          <w:b/>
          <w:sz w:val="24"/>
          <w:szCs w:val="24"/>
        </w:rPr>
        <w:t xml:space="preserve"> recovery positions for the </w:t>
      </w:r>
      <w:r w:rsidR="0020670F">
        <w:rPr>
          <w:b/>
          <w:sz w:val="24"/>
          <w:szCs w:val="24"/>
        </w:rPr>
        <w:t>20</w:t>
      </w:r>
      <w:r w:rsidR="00FD54A6">
        <w:rPr>
          <w:b/>
          <w:sz w:val="24"/>
          <w:szCs w:val="24"/>
        </w:rPr>
        <w:t>2</w:t>
      </w:r>
      <w:r w:rsidR="001611BA">
        <w:rPr>
          <w:b/>
          <w:sz w:val="24"/>
          <w:szCs w:val="24"/>
        </w:rPr>
        <w:t>4</w:t>
      </w:r>
      <w:r w:rsidR="00273C5B">
        <w:rPr>
          <w:b/>
          <w:sz w:val="24"/>
          <w:szCs w:val="24"/>
        </w:rPr>
        <w:t xml:space="preserve"> – 20</w:t>
      </w:r>
      <w:r w:rsidR="00167FC3">
        <w:rPr>
          <w:b/>
          <w:sz w:val="24"/>
          <w:szCs w:val="24"/>
        </w:rPr>
        <w:t>2</w:t>
      </w:r>
      <w:r w:rsidR="001611BA">
        <w:rPr>
          <w:b/>
          <w:sz w:val="24"/>
          <w:szCs w:val="24"/>
        </w:rPr>
        <w:t>5</w:t>
      </w:r>
      <w:r w:rsidR="00273C5B">
        <w:rPr>
          <w:b/>
          <w:sz w:val="24"/>
          <w:szCs w:val="24"/>
        </w:rPr>
        <w:t xml:space="preserve"> </w:t>
      </w:r>
      <w:r w:rsidRPr="007E5864">
        <w:rPr>
          <w:b/>
          <w:sz w:val="24"/>
          <w:szCs w:val="24"/>
        </w:rPr>
        <w:t xml:space="preserve">Plan Year, pursuant to O.C.G.A </w:t>
      </w:r>
      <w:r>
        <w:rPr>
          <w:b/>
          <w:sz w:val="24"/>
          <w:szCs w:val="24"/>
        </w:rPr>
        <w:t>§ 46-2-26.5 and Commission Utility Rule 515-7-2</w:t>
      </w:r>
      <w:r w:rsidRPr="0006566E">
        <w:rPr>
          <w:b/>
          <w:sz w:val="24"/>
          <w:szCs w:val="24"/>
        </w:rPr>
        <w:t>?</w:t>
      </w:r>
    </w:p>
    <w:p w14:paraId="16FE236B" w14:textId="79D3EF5C" w:rsidR="00797A2F" w:rsidRDefault="008D64F8" w:rsidP="00797A2F">
      <w:pPr>
        <w:tabs>
          <w:tab w:val="left" w:pos="720"/>
        </w:tabs>
        <w:spacing w:line="480" w:lineRule="auto"/>
        <w:ind w:left="720" w:hanging="720"/>
        <w:jc w:val="both"/>
        <w:rPr>
          <w:sz w:val="24"/>
          <w:szCs w:val="24"/>
        </w:rPr>
      </w:pPr>
      <w:r w:rsidRPr="00937B83">
        <w:rPr>
          <w:sz w:val="24"/>
          <w:szCs w:val="24"/>
        </w:rPr>
        <w:t>A.</w:t>
      </w:r>
      <w:r w:rsidRPr="00937B83">
        <w:rPr>
          <w:sz w:val="24"/>
          <w:szCs w:val="24"/>
        </w:rPr>
        <w:tab/>
        <w:t xml:space="preserve">Yes.  </w:t>
      </w:r>
      <w:r>
        <w:rPr>
          <w:sz w:val="24"/>
          <w:szCs w:val="24"/>
        </w:rPr>
        <w:t xml:space="preserve">Liberty made the required filings during the </w:t>
      </w:r>
      <w:r w:rsidR="0020670F">
        <w:rPr>
          <w:sz w:val="24"/>
          <w:szCs w:val="24"/>
        </w:rPr>
        <w:t>20</w:t>
      </w:r>
      <w:r w:rsidR="00FD54A6">
        <w:rPr>
          <w:sz w:val="24"/>
          <w:szCs w:val="24"/>
        </w:rPr>
        <w:t>2</w:t>
      </w:r>
      <w:r w:rsidR="001611BA">
        <w:rPr>
          <w:sz w:val="24"/>
          <w:szCs w:val="24"/>
        </w:rPr>
        <w:t>4</w:t>
      </w:r>
      <w:r w:rsidR="00273C5B">
        <w:rPr>
          <w:sz w:val="24"/>
          <w:szCs w:val="24"/>
        </w:rPr>
        <w:t xml:space="preserve"> – 20</w:t>
      </w:r>
      <w:r w:rsidR="00167FC3">
        <w:rPr>
          <w:sz w:val="24"/>
          <w:szCs w:val="24"/>
        </w:rPr>
        <w:t>2</w:t>
      </w:r>
      <w:r w:rsidR="001611BA">
        <w:rPr>
          <w:sz w:val="24"/>
          <w:szCs w:val="24"/>
        </w:rPr>
        <w:t>5</w:t>
      </w:r>
      <w:r w:rsidR="00273C5B">
        <w:rPr>
          <w:sz w:val="24"/>
          <w:szCs w:val="24"/>
        </w:rPr>
        <w:t xml:space="preserve"> </w:t>
      </w:r>
      <w:r w:rsidR="0020670F">
        <w:rPr>
          <w:sz w:val="24"/>
          <w:szCs w:val="24"/>
        </w:rPr>
        <w:t>Plan Y</w:t>
      </w:r>
      <w:r>
        <w:rPr>
          <w:sz w:val="24"/>
          <w:szCs w:val="24"/>
        </w:rPr>
        <w:t>ear.  The following is a summary listing the dates of the filings and what was included:</w:t>
      </w:r>
    </w:p>
    <w:p w14:paraId="2EA170A7" w14:textId="77777777" w:rsidR="00797A2F" w:rsidRPr="00811D5C" w:rsidRDefault="00797A2F" w:rsidP="00797A2F">
      <w:pPr>
        <w:autoSpaceDE w:val="0"/>
        <w:autoSpaceDN w:val="0"/>
        <w:adjustRightInd w:val="0"/>
        <w:ind w:left="720"/>
        <w:rPr>
          <w:sz w:val="24"/>
          <w:szCs w:val="24"/>
          <w:highlight w:val="yellow"/>
        </w:rPr>
      </w:pPr>
    </w:p>
    <w:p w14:paraId="026B73AA" w14:textId="65DD6A6E" w:rsidR="00797A2F" w:rsidRPr="007362C8" w:rsidRDefault="008D64F8" w:rsidP="00797A2F">
      <w:pPr>
        <w:autoSpaceDE w:val="0"/>
        <w:autoSpaceDN w:val="0"/>
        <w:adjustRightInd w:val="0"/>
        <w:ind w:left="720"/>
        <w:rPr>
          <w:sz w:val="24"/>
          <w:szCs w:val="24"/>
        </w:rPr>
      </w:pPr>
      <w:r w:rsidRPr="007362C8">
        <w:rPr>
          <w:sz w:val="24"/>
          <w:szCs w:val="24"/>
        </w:rPr>
        <w:t>●</w:t>
      </w:r>
      <w:r w:rsidRPr="007362C8">
        <w:rPr>
          <w:sz w:val="24"/>
          <w:szCs w:val="24"/>
        </w:rPr>
        <w:tab/>
      </w:r>
      <w:r w:rsidRPr="00DA2A2F">
        <w:rPr>
          <w:sz w:val="24"/>
          <w:szCs w:val="24"/>
        </w:rPr>
        <w:t xml:space="preserve">October </w:t>
      </w:r>
      <w:r w:rsidR="001611BA">
        <w:rPr>
          <w:sz w:val="24"/>
          <w:szCs w:val="24"/>
        </w:rPr>
        <w:t>11</w:t>
      </w:r>
      <w:r w:rsidRPr="00DA2A2F">
        <w:rPr>
          <w:sz w:val="24"/>
          <w:szCs w:val="24"/>
        </w:rPr>
        <w:t>, 20</w:t>
      </w:r>
      <w:r w:rsidR="00775505" w:rsidRPr="00DA2A2F">
        <w:rPr>
          <w:sz w:val="24"/>
          <w:szCs w:val="24"/>
        </w:rPr>
        <w:t>2</w:t>
      </w:r>
      <w:r w:rsidR="001611BA">
        <w:rPr>
          <w:sz w:val="24"/>
          <w:szCs w:val="24"/>
        </w:rPr>
        <w:t>4</w:t>
      </w:r>
      <w:r w:rsidRPr="007362C8">
        <w:rPr>
          <w:sz w:val="24"/>
          <w:szCs w:val="24"/>
        </w:rPr>
        <w:tab/>
        <w:t>Revised Forecast</w:t>
      </w:r>
    </w:p>
    <w:p w14:paraId="6F40EEB0" w14:textId="7A48FBEA" w:rsidR="00797A2F" w:rsidRPr="007362C8" w:rsidRDefault="008D64F8" w:rsidP="00797A2F">
      <w:pPr>
        <w:autoSpaceDE w:val="0"/>
        <w:autoSpaceDN w:val="0"/>
        <w:adjustRightInd w:val="0"/>
        <w:ind w:left="720"/>
        <w:rPr>
          <w:sz w:val="24"/>
          <w:szCs w:val="24"/>
        </w:rPr>
      </w:pPr>
      <w:r w:rsidRPr="007362C8">
        <w:rPr>
          <w:sz w:val="24"/>
          <w:szCs w:val="24"/>
        </w:rPr>
        <w:tab/>
      </w:r>
      <w:r w:rsidRPr="007362C8">
        <w:rPr>
          <w:sz w:val="24"/>
          <w:szCs w:val="24"/>
        </w:rPr>
        <w:tab/>
      </w:r>
      <w:r w:rsidRPr="007362C8">
        <w:rPr>
          <w:sz w:val="24"/>
          <w:szCs w:val="24"/>
        </w:rPr>
        <w:tab/>
      </w:r>
      <w:r w:rsidRPr="007362C8">
        <w:rPr>
          <w:sz w:val="24"/>
          <w:szCs w:val="24"/>
        </w:rPr>
        <w:tab/>
        <w:t>November 20</w:t>
      </w:r>
      <w:r w:rsidR="00775505">
        <w:rPr>
          <w:sz w:val="24"/>
          <w:szCs w:val="24"/>
        </w:rPr>
        <w:t>2</w:t>
      </w:r>
      <w:r w:rsidR="001611BA">
        <w:rPr>
          <w:sz w:val="24"/>
          <w:szCs w:val="24"/>
        </w:rPr>
        <w:t>4</w:t>
      </w:r>
      <w:r w:rsidR="00644108" w:rsidRPr="007362C8">
        <w:rPr>
          <w:sz w:val="24"/>
          <w:szCs w:val="24"/>
        </w:rPr>
        <w:t xml:space="preserve"> </w:t>
      </w:r>
      <w:r w:rsidRPr="007362C8">
        <w:rPr>
          <w:sz w:val="24"/>
          <w:szCs w:val="24"/>
        </w:rPr>
        <w:t>PGA</w:t>
      </w:r>
    </w:p>
    <w:p w14:paraId="2911BD0B" w14:textId="5CF526CF" w:rsidR="00797A2F" w:rsidRPr="007362C8" w:rsidRDefault="008D64F8" w:rsidP="00797A2F">
      <w:pPr>
        <w:autoSpaceDE w:val="0"/>
        <w:autoSpaceDN w:val="0"/>
        <w:adjustRightInd w:val="0"/>
        <w:ind w:left="720"/>
        <w:rPr>
          <w:sz w:val="24"/>
          <w:szCs w:val="24"/>
        </w:rPr>
      </w:pPr>
      <w:r w:rsidRPr="007362C8">
        <w:rPr>
          <w:sz w:val="24"/>
          <w:szCs w:val="24"/>
        </w:rPr>
        <w:tab/>
      </w:r>
      <w:r w:rsidRPr="007362C8">
        <w:rPr>
          <w:sz w:val="24"/>
          <w:szCs w:val="24"/>
        </w:rPr>
        <w:tab/>
      </w:r>
      <w:r w:rsidRPr="007362C8">
        <w:rPr>
          <w:sz w:val="24"/>
          <w:szCs w:val="24"/>
        </w:rPr>
        <w:tab/>
      </w:r>
      <w:r w:rsidRPr="007362C8">
        <w:rPr>
          <w:sz w:val="24"/>
          <w:szCs w:val="24"/>
        </w:rPr>
        <w:tab/>
      </w:r>
      <w:r w:rsidR="00545FBE">
        <w:rPr>
          <w:sz w:val="24"/>
          <w:szCs w:val="24"/>
        </w:rPr>
        <w:t>September</w:t>
      </w:r>
      <w:r w:rsidRPr="007362C8">
        <w:rPr>
          <w:sz w:val="24"/>
          <w:szCs w:val="24"/>
        </w:rPr>
        <w:t xml:space="preserve"> 20</w:t>
      </w:r>
      <w:r w:rsidR="00775505">
        <w:rPr>
          <w:sz w:val="24"/>
          <w:szCs w:val="24"/>
        </w:rPr>
        <w:t>2</w:t>
      </w:r>
      <w:r w:rsidR="001611BA">
        <w:rPr>
          <w:sz w:val="24"/>
          <w:szCs w:val="24"/>
        </w:rPr>
        <w:t>4</w:t>
      </w:r>
      <w:r w:rsidRPr="007362C8">
        <w:rPr>
          <w:sz w:val="24"/>
          <w:szCs w:val="24"/>
        </w:rPr>
        <w:t xml:space="preserve"> Actuals</w:t>
      </w:r>
    </w:p>
    <w:p w14:paraId="288E1727" w14:textId="77777777" w:rsidR="00797A2F" w:rsidRPr="007362C8" w:rsidRDefault="008D64F8" w:rsidP="00B2104E">
      <w:pPr>
        <w:autoSpaceDE w:val="0"/>
        <w:autoSpaceDN w:val="0"/>
        <w:adjustRightInd w:val="0"/>
        <w:ind w:left="2880" w:firstLine="720"/>
        <w:rPr>
          <w:sz w:val="24"/>
          <w:szCs w:val="24"/>
        </w:rPr>
      </w:pPr>
      <w:r w:rsidRPr="007362C8">
        <w:rPr>
          <w:sz w:val="24"/>
          <w:szCs w:val="24"/>
        </w:rPr>
        <w:t>Balancing Adjustment</w:t>
      </w:r>
    </w:p>
    <w:p w14:paraId="6E1B09EF" w14:textId="77777777" w:rsidR="00797A2F" w:rsidRPr="007362C8" w:rsidRDefault="008D64F8" w:rsidP="00797A2F">
      <w:pPr>
        <w:autoSpaceDE w:val="0"/>
        <w:autoSpaceDN w:val="0"/>
        <w:adjustRightInd w:val="0"/>
        <w:ind w:left="720"/>
        <w:rPr>
          <w:sz w:val="24"/>
          <w:szCs w:val="24"/>
        </w:rPr>
      </w:pPr>
      <w:r w:rsidRPr="007362C8">
        <w:rPr>
          <w:sz w:val="24"/>
          <w:szCs w:val="24"/>
        </w:rPr>
        <w:tab/>
      </w:r>
      <w:r w:rsidRPr="007362C8">
        <w:rPr>
          <w:sz w:val="24"/>
          <w:szCs w:val="24"/>
        </w:rPr>
        <w:tab/>
      </w:r>
      <w:r w:rsidRPr="007362C8">
        <w:rPr>
          <w:sz w:val="24"/>
          <w:szCs w:val="24"/>
        </w:rPr>
        <w:tab/>
      </w:r>
      <w:r w:rsidRPr="007362C8">
        <w:rPr>
          <w:sz w:val="24"/>
          <w:szCs w:val="24"/>
        </w:rPr>
        <w:tab/>
        <w:t>(Over)/Under Recoveries</w:t>
      </w:r>
      <w:r w:rsidRPr="007362C8">
        <w:rPr>
          <w:sz w:val="24"/>
          <w:szCs w:val="24"/>
        </w:rPr>
        <w:tab/>
      </w:r>
      <w:r w:rsidRPr="007362C8">
        <w:rPr>
          <w:sz w:val="24"/>
          <w:szCs w:val="24"/>
        </w:rPr>
        <w:tab/>
      </w:r>
      <w:r w:rsidRPr="007362C8">
        <w:rPr>
          <w:sz w:val="24"/>
          <w:szCs w:val="24"/>
        </w:rPr>
        <w:tab/>
      </w:r>
      <w:r w:rsidRPr="007362C8">
        <w:rPr>
          <w:sz w:val="24"/>
          <w:szCs w:val="24"/>
        </w:rPr>
        <w:tab/>
      </w:r>
    </w:p>
    <w:p w14:paraId="1E58FCB4" w14:textId="77777777" w:rsidR="00797A2F" w:rsidRPr="007362C8" w:rsidRDefault="00797A2F" w:rsidP="00797A2F">
      <w:pPr>
        <w:autoSpaceDE w:val="0"/>
        <w:autoSpaceDN w:val="0"/>
        <w:adjustRightInd w:val="0"/>
        <w:ind w:left="720"/>
        <w:rPr>
          <w:sz w:val="24"/>
          <w:szCs w:val="24"/>
        </w:rPr>
      </w:pPr>
    </w:p>
    <w:p w14:paraId="56E34800" w14:textId="43DEB521" w:rsidR="00797A2F" w:rsidRPr="007362C8" w:rsidRDefault="008D64F8" w:rsidP="00797A2F">
      <w:pPr>
        <w:autoSpaceDE w:val="0"/>
        <w:autoSpaceDN w:val="0"/>
        <w:adjustRightInd w:val="0"/>
        <w:ind w:left="720"/>
        <w:rPr>
          <w:sz w:val="24"/>
          <w:szCs w:val="24"/>
        </w:rPr>
      </w:pPr>
      <w:r w:rsidRPr="007362C8">
        <w:rPr>
          <w:sz w:val="24"/>
          <w:szCs w:val="24"/>
        </w:rPr>
        <w:t>●</w:t>
      </w:r>
      <w:r w:rsidRPr="007362C8">
        <w:rPr>
          <w:sz w:val="24"/>
          <w:szCs w:val="24"/>
        </w:rPr>
        <w:tab/>
      </w:r>
      <w:r w:rsidRPr="00DA2A2F">
        <w:rPr>
          <w:sz w:val="24"/>
          <w:szCs w:val="24"/>
        </w:rPr>
        <w:t xml:space="preserve">November </w:t>
      </w:r>
      <w:r w:rsidR="00775505" w:rsidRPr="00DA2A2F">
        <w:rPr>
          <w:sz w:val="24"/>
          <w:szCs w:val="24"/>
        </w:rPr>
        <w:t>1</w:t>
      </w:r>
      <w:r w:rsidR="00DF7B67">
        <w:rPr>
          <w:sz w:val="24"/>
          <w:szCs w:val="24"/>
        </w:rPr>
        <w:t>5</w:t>
      </w:r>
      <w:r w:rsidRPr="00DA2A2F">
        <w:rPr>
          <w:sz w:val="24"/>
          <w:szCs w:val="24"/>
        </w:rPr>
        <w:t>, 20</w:t>
      </w:r>
      <w:r w:rsidR="00775505" w:rsidRPr="00DA2A2F">
        <w:rPr>
          <w:sz w:val="24"/>
          <w:szCs w:val="24"/>
        </w:rPr>
        <w:t>2</w:t>
      </w:r>
      <w:r w:rsidR="001611BA">
        <w:rPr>
          <w:sz w:val="24"/>
          <w:szCs w:val="24"/>
        </w:rPr>
        <w:t>4</w:t>
      </w:r>
      <w:r w:rsidRPr="007362C8">
        <w:rPr>
          <w:sz w:val="24"/>
          <w:szCs w:val="24"/>
        </w:rPr>
        <w:tab/>
        <w:t>Revised Forecast</w:t>
      </w:r>
    </w:p>
    <w:p w14:paraId="684E1432" w14:textId="51D79C56" w:rsidR="00797A2F" w:rsidRPr="007362C8" w:rsidRDefault="008D64F8" w:rsidP="00797A2F">
      <w:pPr>
        <w:autoSpaceDE w:val="0"/>
        <w:autoSpaceDN w:val="0"/>
        <w:adjustRightInd w:val="0"/>
        <w:ind w:left="720"/>
        <w:rPr>
          <w:sz w:val="24"/>
          <w:szCs w:val="24"/>
        </w:rPr>
      </w:pPr>
      <w:r w:rsidRPr="007362C8">
        <w:rPr>
          <w:sz w:val="24"/>
          <w:szCs w:val="24"/>
        </w:rPr>
        <w:tab/>
      </w:r>
      <w:r w:rsidRPr="007362C8">
        <w:rPr>
          <w:sz w:val="24"/>
          <w:szCs w:val="24"/>
        </w:rPr>
        <w:tab/>
      </w:r>
      <w:r w:rsidRPr="007362C8">
        <w:rPr>
          <w:sz w:val="24"/>
          <w:szCs w:val="24"/>
        </w:rPr>
        <w:tab/>
      </w:r>
      <w:r w:rsidRPr="007362C8">
        <w:rPr>
          <w:sz w:val="24"/>
          <w:szCs w:val="24"/>
        </w:rPr>
        <w:tab/>
        <w:t>December 20</w:t>
      </w:r>
      <w:r w:rsidR="00775505">
        <w:rPr>
          <w:sz w:val="24"/>
          <w:szCs w:val="24"/>
        </w:rPr>
        <w:t>2</w:t>
      </w:r>
      <w:r w:rsidR="001611BA">
        <w:rPr>
          <w:sz w:val="24"/>
          <w:szCs w:val="24"/>
        </w:rPr>
        <w:t>4</w:t>
      </w:r>
      <w:r w:rsidRPr="007362C8">
        <w:rPr>
          <w:sz w:val="24"/>
          <w:szCs w:val="24"/>
        </w:rPr>
        <w:t xml:space="preserve"> PGA</w:t>
      </w:r>
    </w:p>
    <w:p w14:paraId="1669A718" w14:textId="579577EA" w:rsidR="00797A2F" w:rsidRPr="007362C8" w:rsidRDefault="008D64F8" w:rsidP="00797A2F">
      <w:pPr>
        <w:autoSpaceDE w:val="0"/>
        <w:autoSpaceDN w:val="0"/>
        <w:adjustRightInd w:val="0"/>
        <w:ind w:left="720"/>
        <w:rPr>
          <w:sz w:val="24"/>
          <w:szCs w:val="24"/>
        </w:rPr>
      </w:pPr>
      <w:r w:rsidRPr="007362C8">
        <w:rPr>
          <w:sz w:val="24"/>
          <w:szCs w:val="24"/>
        </w:rPr>
        <w:tab/>
      </w:r>
      <w:r w:rsidRPr="007362C8">
        <w:rPr>
          <w:sz w:val="24"/>
          <w:szCs w:val="24"/>
        </w:rPr>
        <w:tab/>
      </w:r>
      <w:r w:rsidRPr="007362C8">
        <w:rPr>
          <w:sz w:val="24"/>
          <w:szCs w:val="24"/>
        </w:rPr>
        <w:tab/>
      </w:r>
      <w:r w:rsidRPr="007362C8">
        <w:rPr>
          <w:sz w:val="24"/>
          <w:szCs w:val="24"/>
        </w:rPr>
        <w:tab/>
      </w:r>
      <w:r w:rsidR="00545FBE">
        <w:rPr>
          <w:sz w:val="24"/>
          <w:szCs w:val="24"/>
        </w:rPr>
        <w:t>Octo</w:t>
      </w:r>
      <w:r w:rsidRPr="007362C8">
        <w:rPr>
          <w:sz w:val="24"/>
          <w:szCs w:val="24"/>
        </w:rPr>
        <w:t>ber 20</w:t>
      </w:r>
      <w:r w:rsidR="00775505">
        <w:rPr>
          <w:sz w:val="24"/>
          <w:szCs w:val="24"/>
        </w:rPr>
        <w:t>2</w:t>
      </w:r>
      <w:r w:rsidR="001611BA">
        <w:rPr>
          <w:sz w:val="24"/>
          <w:szCs w:val="24"/>
        </w:rPr>
        <w:t>4</w:t>
      </w:r>
      <w:r w:rsidRPr="007362C8">
        <w:rPr>
          <w:sz w:val="24"/>
          <w:szCs w:val="24"/>
        </w:rPr>
        <w:t xml:space="preserve"> Actuals</w:t>
      </w:r>
    </w:p>
    <w:p w14:paraId="6E3C10E4" w14:textId="77777777" w:rsidR="00797A2F" w:rsidRPr="007362C8" w:rsidRDefault="008D64F8" w:rsidP="00B2104E">
      <w:pPr>
        <w:autoSpaceDE w:val="0"/>
        <w:autoSpaceDN w:val="0"/>
        <w:adjustRightInd w:val="0"/>
        <w:ind w:left="2880" w:firstLine="720"/>
        <w:rPr>
          <w:sz w:val="24"/>
          <w:szCs w:val="24"/>
        </w:rPr>
      </w:pPr>
      <w:r w:rsidRPr="007362C8">
        <w:rPr>
          <w:sz w:val="24"/>
          <w:szCs w:val="24"/>
        </w:rPr>
        <w:t>Balancing Adjustment</w:t>
      </w:r>
    </w:p>
    <w:p w14:paraId="510F6DB4" w14:textId="77777777" w:rsidR="00797A2F" w:rsidRPr="007362C8" w:rsidRDefault="008D64F8" w:rsidP="00797A2F">
      <w:pPr>
        <w:autoSpaceDE w:val="0"/>
        <w:autoSpaceDN w:val="0"/>
        <w:adjustRightInd w:val="0"/>
        <w:ind w:left="720"/>
        <w:rPr>
          <w:sz w:val="24"/>
          <w:szCs w:val="24"/>
        </w:rPr>
      </w:pPr>
      <w:r w:rsidRPr="007362C8">
        <w:rPr>
          <w:sz w:val="24"/>
          <w:szCs w:val="24"/>
        </w:rPr>
        <w:tab/>
      </w:r>
      <w:r w:rsidRPr="007362C8">
        <w:rPr>
          <w:sz w:val="24"/>
          <w:szCs w:val="24"/>
        </w:rPr>
        <w:tab/>
      </w:r>
      <w:r w:rsidRPr="007362C8">
        <w:rPr>
          <w:sz w:val="24"/>
          <w:szCs w:val="24"/>
        </w:rPr>
        <w:tab/>
      </w:r>
      <w:r w:rsidRPr="007362C8">
        <w:rPr>
          <w:sz w:val="24"/>
          <w:szCs w:val="24"/>
        </w:rPr>
        <w:tab/>
        <w:t>(Over)/Under Recoveries</w:t>
      </w:r>
    </w:p>
    <w:p w14:paraId="57F074FF" w14:textId="77777777" w:rsidR="00797A2F" w:rsidRPr="007362C8" w:rsidRDefault="00797A2F" w:rsidP="00797A2F">
      <w:pPr>
        <w:autoSpaceDE w:val="0"/>
        <w:autoSpaceDN w:val="0"/>
        <w:adjustRightInd w:val="0"/>
        <w:ind w:left="720"/>
        <w:rPr>
          <w:sz w:val="24"/>
          <w:szCs w:val="24"/>
        </w:rPr>
      </w:pPr>
    </w:p>
    <w:p w14:paraId="3EC535FA" w14:textId="02D975B8" w:rsidR="00797A2F" w:rsidRPr="007362C8" w:rsidRDefault="008D64F8" w:rsidP="00797A2F">
      <w:pPr>
        <w:autoSpaceDE w:val="0"/>
        <w:autoSpaceDN w:val="0"/>
        <w:adjustRightInd w:val="0"/>
        <w:ind w:left="720"/>
        <w:rPr>
          <w:sz w:val="24"/>
          <w:szCs w:val="24"/>
        </w:rPr>
      </w:pPr>
      <w:r w:rsidRPr="007362C8">
        <w:rPr>
          <w:sz w:val="24"/>
          <w:szCs w:val="24"/>
        </w:rPr>
        <w:t>●</w:t>
      </w:r>
      <w:r w:rsidRPr="007362C8">
        <w:rPr>
          <w:sz w:val="24"/>
          <w:szCs w:val="24"/>
        </w:rPr>
        <w:tab/>
        <w:t>December 1</w:t>
      </w:r>
      <w:r w:rsidR="001611BA">
        <w:rPr>
          <w:sz w:val="24"/>
          <w:szCs w:val="24"/>
        </w:rPr>
        <w:t>6</w:t>
      </w:r>
      <w:r w:rsidRPr="007362C8">
        <w:rPr>
          <w:sz w:val="24"/>
          <w:szCs w:val="24"/>
        </w:rPr>
        <w:t>, 20</w:t>
      </w:r>
      <w:r w:rsidR="00775505">
        <w:rPr>
          <w:sz w:val="24"/>
          <w:szCs w:val="24"/>
        </w:rPr>
        <w:t>2</w:t>
      </w:r>
      <w:r w:rsidR="001611BA">
        <w:rPr>
          <w:sz w:val="24"/>
          <w:szCs w:val="24"/>
        </w:rPr>
        <w:t>4</w:t>
      </w:r>
      <w:r w:rsidRPr="007362C8">
        <w:rPr>
          <w:sz w:val="24"/>
          <w:szCs w:val="24"/>
        </w:rPr>
        <w:tab/>
        <w:t>Revised Forecast</w:t>
      </w:r>
    </w:p>
    <w:p w14:paraId="2EB47B68" w14:textId="6B85B928" w:rsidR="00797A2F" w:rsidRPr="007362C8" w:rsidRDefault="008D64F8" w:rsidP="00797A2F">
      <w:pPr>
        <w:autoSpaceDE w:val="0"/>
        <w:autoSpaceDN w:val="0"/>
        <w:adjustRightInd w:val="0"/>
        <w:ind w:left="720"/>
        <w:rPr>
          <w:sz w:val="24"/>
          <w:szCs w:val="24"/>
        </w:rPr>
      </w:pPr>
      <w:r w:rsidRPr="007362C8">
        <w:rPr>
          <w:sz w:val="24"/>
          <w:szCs w:val="24"/>
        </w:rPr>
        <w:lastRenderedPageBreak/>
        <w:tab/>
      </w:r>
      <w:r w:rsidRPr="007362C8">
        <w:rPr>
          <w:sz w:val="24"/>
          <w:szCs w:val="24"/>
        </w:rPr>
        <w:tab/>
      </w:r>
      <w:r w:rsidRPr="007362C8">
        <w:rPr>
          <w:sz w:val="24"/>
          <w:szCs w:val="24"/>
        </w:rPr>
        <w:tab/>
      </w:r>
      <w:r w:rsidRPr="007362C8">
        <w:rPr>
          <w:sz w:val="24"/>
          <w:szCs w:val="24"/>
        </w:rPr>
        <w:tab/>
        <w:t>January 20</w:t>
      </w:r>
      <w:r w:rsidR="004234C0" w:rsidRPr="007362C8">
        <w:rPr>
          <w:sz w:val="24"/>
          <w:szCs w:val="24"/>
        </w:rPr>
        <w:t>2</w:t>
      </w:r>
      <w:r w:rsidR="001611BA">
        <w:rPr>
          <w:sz w:val="24"/>
          <w:szCs w:val="24"/>
        </w:rPr>
        <w:t>5</w:t>
      </w:r>
      <w:r w:rsidRPr="007362C8">
        <w:rPr>
          <w:sz w:val="24"/>
          <w:szCs w:val="24"/>
        </w:rPr>
        <w:t xml:space="preserve"> PGA</w:t>
      </w:r>
    </w:p>
    <w:p w14:paraId="5CEF187A" w14:textId="041D1EE9" w:rsidR="00797A2F" w:rsidRPr="007362C8" w:rsidRDefault="008D64F8" w:rsidP="00797A2F">
      <w:pPr>
        <w:autoSpaceDE w:val="0"/>
        <w:autoSpaceDN w:val="0"/>
        <w:adjustRightInd w:val="0"/>
        <w:ind w:left="720"/>
        <w:rPr>
          <w:sz w:val="24"/>
          <w:szCs w:val="24"/>
        </w:rPr>
      </w:pPr>
      <w:r w:rsidRPr="007362C8">
        <w:rPr>
          <w:sz w:val="24"/>
          <w:szCs w:val="24"/>
        </w:rPr>
        <w:tab/>
      </w:r>
      <w:r w:rsidRPr="007362C8">
        <w:rPr>
          <w:sz w:val="24"/>
          <w:szCs w:val="24"/>
        </w:rPr>
        <w:tab/>
      </w:r>
      <w:r w:rsidRPr="007362C8">
        <w:rPr>
          <w:sz w:val="24"/>
          <w:szCs w:val="24"/>
        </w:rPr>
        <w:tab/>
      </w:r>
      <w:r w:rsidRPr="007362C8">
        <w:rPr>
          <w:sz w:val="24"/>
          <w:szCs w:val="24"/>
        </w:rPr>
        <w:tab/>
      </w:r>
      <w:r w:rsidR="00545FBE">
        <w:rPr>
          <w:sz w:val="24"/>
          <w:szCs w:val="24"/>
        </w:rPr>
        <w:t>November</w:t>
      </w:r>
      <w:r w:rsidRPr="007362C8">
        <w:rPr>
          <w:sz w:val="24"/>
          <w:szCs w:val="24"/>
        </w:rPr>
        <w:t xml:space="preserve"> 20</w:t>
      </w:r>
      <w:r w:rsidR="00775505">
        <w:rPr>
          <w:sz w:val="24"/>
          <w:szCs w:val="24"/>
        </w:rPr>
        <w:t>2</w:t>
      </w:r>
      <w:r w:rsidR="001611BA">
        <w:rPr>
          <w:sz w:val="24"/>
          <w:szCs w:val="24"/>
        </w:rPr>
        <w:t>4</w:t>
      </w:r>
      <w:r w:rsidRPr="007362C8">
        <w:rPr>
          <w:sz w:val="24"/>
          <w:szCs w:val="24"/>
        </w:rPr>
        <w:t xml:space="preserve"> Actuals</w:t>
      </w:r>
    </w:p>
    <w:p w14:paraId="5B8AD609" w14:textId="77777777" w:rsidR="00797A2F" w:rsidRPr="007362C8" w:rsidRDefault="008D64F8" w:rsidP="00797A2F">
      <w:pPr>
        <w:autoSpaceDE w:val="0"/>
        <w:autoSpaceDN w:val="0"/>
        <w:adjustRightInd w:val="0"/>
        <w:ind w:left="720"/>
        <w:rPr>
          <w:sz w:val="24"/>
          <w:szCs w:val="24"/>
        </w:rPr>
      </w:pPr>
      <w:r w:rsidRPr="007362C8">
        <w:rPr>
          <w:sz w:val="24"/>
          <w:szCs w:val="24"/>
        </w:rPr>
        <w:tab/>
      </w:r>
      <w:r w:rsidRPr="007362C8">
        <w:rPr>
          <w:sz w:val="24"/>
          <w:szCs w:val="24"/>
        </w:rPr>
        <w:tab/>
      </w:r>
      <w:r w:rsidRPr="007362C8">
        <w:rPr>
          <w:sz w:val="24"/>
          <w:szCs w:val="24"/>
        </w:rPr>
        <w:tab/>
      </w:r>
      <w:r w:rsidRPr="007362C8">
        <w:rPr>
          <w:sz w:val="24"/>
          <w:szCs w:val="24"/>
        </w:rPr>
        <w:tab/>
        <w:t>Balancing Adjustment</w:t>
      </w:r>
      <w:r w:rsidRPr="007362C8">
        <w:rPr>
          <w:sz w:val="24"/>
          <w:szCs w:val="24"/>
        </w:rPr>
        <w:tab/>
      </w:r>
      <w:r w:rsidRPr="007362C8">
        <w:rPr>
          <w:sz w:val="24"/>
          <w:szCs w:val="24"/>
        </w:rPr>
        <w:tab/>
      </w:r>
      <w:r w:rsidRPr="007362C8">
        <w:rPr>
          <w:sz w:val="24"/>
          <w:szCs w:val="24"/>
        </w:rPr>
        <w:tab/>
      </w:r>
      <w:r w:rsidRPr="007362C8">
        <w:rPr>
          <w:sz w:val="24"/>
          <w:szCs w:val="24"/>
        </w:rPr>
        <w:tab/>
      </w:r>
    </w:p>
    <w:p w14:paraId="78420FAD" w14:textId="77777777" w:rsidR="00797A2F" w:rsidRPr="007362C8" w:rsidRDefault="008D64F8" w:rsidP="00797A2F">
      <w:pPr>
        <w:autoSpaceDE w:val="0"/>
        <w:autoSpaceDN w:val="0"/>
        <w:adjustRightInd w:val="0"/>
        <w:ind w:left="720"/>
        <w:rPr>
          <w:sz w:val="24"/>
          <w:szCs w:val="24"/>
        </w:rPr>
      </w:pPr>
      <w:r w:rsidRPr="007362C8">
        <w:rPr>
          <w:sz w:val="24"/>
          <w:szCs w:val="24"/>
        </w:rPr>
        <w:tab/>
      </w:r>
      <w:r w:rsidRPr="007362C8">
        <w:rPr>
          <w:sz w:val="24"/>
          <w:szCs w:val="24"/>
        </w:rPr>
        <w:tab/>
      </w:r>
      <w:r w:rsidRPr="007362C8">
        <w:rPr>
          <w:sz w:val="24"/>
          <w:szCs w:val="24"/>
        </w:rPr>
        <w:tab/>
      </w:r>
      <w:r w:rsidRPr="007362C8">
        <w:rPr>
          <w:sz w:val="24"/>
          <w:szCs w:val="24"/>
        </w:rPr>
        <w:tab/>
        <w:t>(Over)/Under Recoveries</w:t>
      </w:r>
    </w:p>
    <w:p w14:paraId="19605C15" w14:textId="77777777" w:rsidR="00797A2F" w:rsidRPr="007362C8" w:rsidRDefault="00797A2F" w:rsidP="00797A2F">
      <w:pPr>
        <w:autoSpaceDE w:val="0"/>
        <w:autoSpaceDN w:val="0"/>
        <w:adjustRightInd w:val="0"/>
        <w:ind w:left="720"/>
        <w:rPr>
          <w:sz w:val="24"/>
          <w:szCs w:val="24"/>
        </w:rPr>
      </w:pPr>
    </w:p>
    <w:p w14:paraId="20B94B67" w14:textId="2833722D" w:rsidR="00797A2F" w:rsidRPr="007362C8" w:rsidRDefault="008D64F8" w:rsidP="00797A2F">
      <w:pPr>
        <w:autoSpaceDE w:val="0"/>
        <w:autoSpaceDN w:val="0"/>
        <w:adjustRightInd w:val="0"/>
        <w:ind w:left="720"/>
        <w:rPr>
          <w:sz w:val="24"/>
          <w:szCs w:val="24"/>
        </w:rPr>
      </w:pPr>
      <w:r w:rsidRPr="007362C8">
        <w:rPr>
          <w:sz w:val="24"/>
          <w:szCs w:val="24"/>
        </w:rPr>
        <w:t>●</w:t>
      </w:r>
      <w:r w:rsidRPr="007362C8">
        <w:rPr>
          <w:sz w:val="24"/>
          <w:szCs w:val="24"/>
        </w:rPr>
        <w:tab/>
        <w:t>January 1</w:t>
      </w:r>
      <w:r w:rsidR="001611BA">
        <w:rPr>
          <w:sz w:val="24"/>
          <w:szCs w:val="24"/>
        </w:rPr>
        <w:t>5</w:t>
      </w:r>
      <w:r w:rsidRPr="007362C8">
        <w:rPr>
          <w:sz w:val="24"/>
          <w:szCs w:val="24"/>
        </w:rPr>
        <w:t>, 20</w:t>
      </w:r>
      <w:r w:rsidR="004234C0" w:rsidRPr="007362C8">
        <w:rPr>
          <w:sz w:val="24"/>
          <w:szCs w:val="24"/>
        </w:rPr>
        <w:t>2</w:t>
      </w:r>
      <w:r w:rsidR="001611BA">
        <w:rPr>
          <w:sz w:val="24"/>
          <w:szCs w:val="24"/>
        </w:rPr>
        <w:t>5</w:t>
      </w:r>
      <w:r w:rsidRPr="007362C8">
        <w:rPr>
          <w:sz w:val="24"/>
          <w:szCs w:val="24"/>
        </w:rPr>
        <w:tab/>
        <w:t>Revised Forecast</w:t>
      </w:r>
    </w:p>
    <w:p w14:paraId="7F8E639D" w14:textId="58B0027C" w:rsidR="00797A2F" w:rsidRPr="007362C8" w:rsidRDefault="008D64F8" w:rsidP="00797A2F">
      <w:pPr>
        <w:autoSpaceDE w:val="0"/>
        <w:autoSpaceDN w:val="0"/>
        <w:adjustRightInd w:val="0"/>
        <w:ind w:left="720"/>
        <w:rPr>
          <w:sz w:val="24"/>
          <w:szCs w:val="24"/>
        </w:rPr>
      </w:pPr>
      <w:r w:rsidRPr="007362C8">
        <w:rPr>
          <w:sz w:val="24"/>
          <w:szCs w:val="24"/>
        </w:rPr>
        <w:tab/>
      </w:r>
      <w:r w:rsidRPr="007362C8">
        <w:rPr>
          <w:sz w:val="24"/>
          <w:szCs w:val="24"/>
        </w:rPr>
        <w:tab/>
      </w:r>
      <w:r w:rsidRPr="007362C8">
        <w:rPr>
          <w:sz w:val="24"/>
          <w:szCs w:val="24"/>
        </w:rPr>
        <w:tab/>
      </w:r>
      <w:r w:rsidRPr="007362C8">
        <w:rPr>
          <w:sz w:val="24"/>
          <w:szCs w:val="24"/>
        </w:rPr>
        <w:tab/>
        <w:t>February 20</w:t>
      </w:r>
      <w:r w:rsidR="004234C0" w:rsidRPr="007362C8">
        <w:rPr>
          <w:sz w:val="24"/>
          <w:szCs w:val="24"/>
        </w:rPr>
        <w:t>2</w:t>
      </w:r>
      <w:r w:rsidR="001611BA">
        <w:rPr>
          <w:sz w:val="24"/>
          <w:szCs w:val="24"/>
        </w:rPr>
        <w:t>5</w:t>
      </w:r>
      <w:r w:rsidRPr="007362C8">
        <w:rPr>
          <w:sz w:val="24"/>
          <w:szCs w:val="24"/>
        </w:rPr>
        <w:t xml:space="preserve"> PGA</w:t>
      </w:r>
    </w:p>
    <w:p w14:paraId="14907CE4" w14:textId="735C3C97" w:rsidR="00797A2F" w:rsidRPr="007362C8" w:rsidRDefault="008D64F8" w:rsidP="00797A2F">
      <w:pPr>
        <w:autoSpaceDE w:val="0"/>
        <w:autoSpaceDN w:val="0"/>
        <w:adjustRightInd w:val="0"/>
        <w:ind w:left="720"/>
        <w:rPr>
          <w:sz w:val="24"/>
          <w:szCs w:val="24"/>
        </w:rPr>
      </w:pPr>
      <w:r w:rsidRPr="007362C8">
        <w:rPr>
          <w:sz w:val="24"/>
          <w:szCs w:val="24"/>
        </w:rPr>
        <w:tab/>
      </w:r>
      <w:r w:rsidRPr="007362C8">
        <w:rPr>
          <w:sz w:val="24"/>
          <w:szCs w:val="24"/>
        </w:rPr>
        <w:tab/>
      </w:r>
      <w:r w:rsidRPr="007362C8">
        <w:rPr>
          <w:sz w:val="24"/>
          <w:szCs w:val="24"/>
        </w:rPr>
        <w:tab/>
      </w:r>
      <w:r w:rsidRPr="007362C8">
        <w:rPr>
          <w:sz w:val="24"/>
          <w:szCs w:val="24"/>
        </w:rPr>
        <w:tab/>
      </w:r>
      <w:r w:rsidR="00545FBE">
        <w:rPr>
          <w:sz w:val="24"/>
          <w:szCs w:val="24"/>
        </w:rPr>
        <w:t>Dec</w:t>
      </w:r>
      <w:r w:rsidRPr="007362C8">
        <w:rPr>
          <w:sz w:val="24"/>
          <w:szCs w:val="24"/>
        </w:rPr>
        <w:t>ember 20</w:t>
      </w:r>
      <w:r w:rsidR="00775505">
        <w:rPr>
          <w:sz w:val="24"/>
          <w:szCs w:val="24"/>
        </w:rPr>
        <w:t>2</w:t>
      </w:r>
      <w:r w:rsidR="001611BA">
        <w:rPr>
          <w:sz w:val="24"/>
          <w:szCs w:val="24"/>
        </w:rPr>
        <w:t>4</w:t>
      </w:r>
      <w:r w:rsidR="00644108" w:rsidRPr="007362C8">
        <w:rPr>
          <w:sz w:val="24"/>
          <w:szCs w:val="24"/>
        </w:rPr>
        <w:t xml:space="preserve"> </w:t>
      </w:r>
      <w:r w:rsidRPr="007362C8">
        <w:rPr>
          <w:sz w:val="24"/>
          <w:szCs w:val="24"/>
        </w:rPr>
        <w:t>Actuals</w:t>
      </w:r>
    </w:p>
    <w:p w14:paraId="0613FE3D" w14:textId="77777777" w:rsidR="00797A2F" w:rsidRPr="007362C8" w:rsidRDefault="008D64F8" w:rsidP="00797A2F">
      <w:pPr>
        <w:autoSpaceDE w:val="0"/>
        <w:autoSpaceDN w:val="0"/>
        <w:adjustRightInd w:val="0"/>
        <w:ind w:left="720"/>
        <w:rPr>
          <w:sz w:val="24"/>
          <w:szCs w:val="24"/>
        </w:rPr>
      </w:pPr>
      <w:r w:rsidRPr="007362C8">
        <w:rPr>
          <w:sz w:val="24"/>
          <w:szCs w:val="24"/>
        </w:rPr>
        <w:tab/>
      </w:r>
      <w:r w:rsidRPr="007362C8">
        <w:rPr>
          <w:sz w:val="24"/>
          <w:szCs w:val="24"/>
        </w:rPr>
        <w:tab/>
      </w:r>
      <w:r w:rsidRPr="007362C8">
        <w:rPr>
          <w:sz w:val="24"/>
          <w:szCs w:val="24"/>
        </w:rPr>
        <w:tab/>
      </w:r>
      <w:r w:rsidRPr="007362C8">
        <w:rPr>
          <w:sz w:val="24"/>
          <w:szCs w:val="24"/>
        </w:rPr>
        <w:tab/>
        <w:t>Balancing Adjustments</w:t>
      </w:r>
    </w:p>
    <w:p w14:paraId="480D219B" w14:textId="77777777" w:rsidR="00797A2F" w:rsidRPr="007362C8" w:rsidRDefault="008D64F8" w:rsidP="00797A2F">
      <w:pPr>
        <w:autoSpaceDE w:val="0"/>
        <w:autoSpaceDN w:val="0"/>
        <w:adjustRightInd w:val="0"/>
        <w:ind w:left="720"/>
        <w:rPr>
          <w:sz w:val="24"/>
          <w:szCs w:val="24"/>
        </w:rPr>
      </w:pPr>
      <w:r w:rsidRPr="007362C8">
        <w:rPr>
          <w:sz w:val="24"/>
          <w:szCs w:val="24"/>
        </w:rPr>
        <w:tab/>
      </w:r>
      <w:r w:rsidRPr="007362C8">
        <w:rPr>
          <w:sz w:val="24"/>
          <w:szCs w:val="24"/>
        </w:rPr>
        <w:tab/>
      </w:r>
      <w:r w:rsidRPr="007362C8">
        <w:rPr>
          <w:sz w:val="24"/>
          <w:szCs w:val="24"/>
        </w:rPr>
        <w:tab/>
      </w:r>
      <w:r w:rsidRPr="007362C8">
        <w:rPr>
          <w:sz w:val="24"/>
          <w:szCs w:val="24"/>
        </w:rPr>
        <w:tab/>
        <w:t>(Over)/Under Recoveries</w:t>
      </w:r>
    </w:p>
    <w:p w14:paraId="3ACF2108" w14:textId="77777777" w:rsidR="00797A2F" w:rsidRPr="007362C8" w:rsidRDefault="00797A2F" w:rsidP="00797A2F">
      <w:pPr>
        <w:autoSpaceDE w:val="0"/>
        <w:autoSpaceDN w:val="0"/>
        <w:adjustRightInd w:val="0"/>
        <w:ind w:left="720"/>
        <w:rPr>
          <w:sz w:val="24"/>
          <w:szCs w:val="24"/>
        </w:rPr>
      </w:pPr>
    </w:p>
    <w:p w14:paraId="3733150F" w14:textId="2E14076D" w:rsidR="00797A2F" w:rsidRPr="007362C8" w:rsidRDefault="008D64F8" w:rsidP="00797A2F">
      <w:pPr>
        <w:autoSpaceDE w:val="0"/>
        <w:autoSpaceDN w:val="0"/>
        <w:adjustRightInd w:val="0"/>
        <w:ind w:left="720"/>
        <w:rPr>
          <w:sz w:val="24"/>
          <w:szCs w:val="24"/>
        </w:rPr>
      </w:pPr>
      <w:r w:rsidRPr="007362C8">
        <w:rPr>
          <w:sz w:val="24"/>
          <w:szCs w:val="24"/>
        </w:rPr>
        <w:t>●</w:t>
      </w:r>
      <w:r w:rsidRPr="007362C8">
        <w:rPr>
          <w:sz w:val="24"/>
          <w:szCs w:val="24"/>
        </w:rPr>
        <w:tab/>
        <w:t>February 1</w:t>
      </w:r>
      <w:r w:rsidR="001611BA">
        <w:rPr>
          <w:sz w:val="24"/>
          <w:szCs w:val="24"/>
        </w:rPr>
        <w:t>7</w:t>
      </w:r>
      <w:r w:rsidRPr="007362C8">
        <w:rPr>
          <w:sz w:val="24"/>
          <w:szCs w:val="24"/>
        </w:rPr>
        <w:t xml:space="preserve">, </w:t>
      </w:r>
      <w:r w:rsidR="008F06AA" w:rsidRPr="007362C8">
        <w:rPr>
          <w:sz w:val="24"/>
          <w:szCs w:val="24"/>
        </w:rPr>
        <w:t>20</w:t>
      </w:r>
      <w:r w:rsidR="001F66EF" w:rsidRPr="007362C8">
        <w:rPr>
          <w:sz w:val="24"/>
          <w:szCs w:val="24"/>
        </w:rPr>
        <w:t>2</w:t>
      </w:r>
      <w:r w:rsidR="001611BA">
        <w:rPr>
          <w:sz w:val="24"/>
          <w:szCs w:val="24"/>
        </w:rPr>
        <w:t>5</w:t>
      </w:r>
      <w:r w:rsidRPr="007362C8">
        <w:rPr>
          <w:sz w:val="24"/>
          <w:szCs w:val="24"/>
        </w:rPr>
        <w:tab/>
        <w:t>Revised Forecast</w:t>
      </w:r>
      <w:r w:rsidRPr="007362C8">
        <w:rPr>
          <w:sz w:val="24"/>
          <w:szCs w:val="24"/>
        </w:rPr>
        <w:tab/>
      </w:r>
    </w:p>
    <w:p w14:paraId="3DBBC288" w14:textId="516DA53B" w:rsidR="00797A2F" w:rsidRPr="007362C8" w:rsidRDefault="008D64F8" w:rsidP="00797A2F">
      <w:pPr>
        <w:autoSpaceDE w:val="0"/>
        <w:autoSpaceDN w:val="0"/>
        <w:adjustRightInd w:val="0"/>
        <w:ind w:left="720"/>
        <w:rPr>
          <w:sz w:val="24"/>
          <w:szCs w:val="24"/>
        </w:rPr>
      </w:pPr>
      <w:r w:rsidRPr="007362C8">
        <w:rPr>
          <w:sz w:val="24"/>
          <w:szCs w:val="24"/>
        </w:rPr>
        <w:tab/>
      </w:r>
      <w:r w:rsidRPr="007362C8">
        <w:rPr>
          <w:sz w:val="24"/>
          <w:szCs w:val="24"/>
        </w:rPr>
        <w:tab/>
      </w:r>
      <w:r w:rsidRPr="007362C8">
        <w:rPr>
          <w:sz w:val="24"/>
          <w:szCs w:val="24"/>
        </w:rPr>
        <w:tab/>
      </w:r>
      <w:r w:rsidRPr="007362C8">
        <w:rPr>
          <w:sz w:val="24"/>
          <w:szCs w:val="24"/>
        </w:rPr>
        <w:tab/>
        <w:t>March 20</w:t>
      </w:r>
      <w:r w:rsidR="001F66EF" w:rsidRPr="007362C8">
        <w:rPr>
          <w:sz w:val="24"/>
          <w:szCs w:val="24"/>
        </w:rPr>
        <w:t>2</w:t>
      </w:r>
      <w:r w:rsidR="001611BA">
        <w:rPr>
          <w:sz w:val="24"/>
          <w:szCs w:val="24"/>
        </w:rPr>
        <w:t>5</w:t>
      </w:r>
      <w:r w:rsidRPr="007362C8">
        <w:rPr>
          <w:sz w:val="24"/>
          <w:szCs w:val="24"/>
        </w:rPr>
        <w:t xml:space="preserve"> PGA</w:t>
      </w:r>
      <w:r w:rsidRPr="007362C8">
        <w:rPr>
          <w:sz w:val="24"/>
          <w:szCs w:val="24"/>
        </w:rPr>
        <w:tab/>
      </w:r>
      <w:r w:rsidRPr="007362C8">
        <w:rPr>
          <w:sz w:val="24"/>
          <w:szCs w:val="24"/>
        </w:rPr>
        <w:tab/>
      </w:r>
      <w:r w:rsidRPr="007362C8">
        <w:rPr>
          <w:sz w:val="24"/>
          <w:szCs w:val="24"/>
        </w:rPr>
        <w:tab/>
      </w:r>
    </w:p>
    <w:p w14:paraId="6722AC54" w14:textId="7668B0F5" w:rsidR="00797A2F" w:rsidRPr="007362C8" w:rsidRDefault="008D64F8" w:rsidP="00797A2F">
      <w:pPr>
        <w:autoSpaceDE w:val="0"/>
        <w:autoSpaceDN w:val="0"/>
        <w:adjustRightInd w:val="0"/>
        <w:ind w:left="720"/>
        <w:rPr>
          <w:sz w:val="24"/>
          <w:szCs w:val="24"/>
        </w:rPr>
      </w:pPr>
      <w:r w:rsidRPr="007362C8">
        <w:rPr>
          <w:sz w:val="24"/>
          <w:szCs w:val="24"/>
        </w:rPr>
        <w:tab/>
      </w:r>
      <w:r w:rsidRPr="007362C8">
        <w:rPr>
          <w:sz w:val="24"/>
          <w:szCs w:val="24"/>
        </w:rPr>
        <w:tab/>
      </w:r>
      <w:r w:rsidRPr="007362C8">
        <w:rPr>
          <w:sz w:val="24"/>
          <w:szCs w:val="24"/>
        </w:rPr>
        <w:tab/>
      </w:r>
      <w:r w:rsidRPr="007362C8">
        <w:rPr>
          <w:sz w:val="24"/>
          <w:szCs w:val="24"/>
        </w:rPr>
        <w:tab/>
      </w:r>
      <w:r w:rsidR="00545FBE">
        <w:rPr>
          <w:sz w:val="24"/>
          <w:szCs w:val="24"/>
        </w:rPr>
        <w:t>January</w:t>
      </w:r>
      <w:r w:rsidRPr="007362C8">
        <w:rPr>
          <w:sz w:val="24"/>
          <w:szCs w:val="24"/>
        </w:rPr>
        <w:t xml:space="preserve"> 20</w:t>
      </w:r>
      <w:r w:rsidR="00775505">
        <w:rPr>
          <w:sz w:val="24"/>
          <w:szCs w:val="24"/>
        </w:rPr>
        <w:t>2</w:t>
      </w:r>
      <w:r w:rsidR="001611BA">
        <w:rPr>
          <w:sz w:val="24"/>
          <w:szCs w:val="24"/>
        </w:rPr>
        <w:t>5</w:t>
      </w:r>
      <w:r w:rsidRPr="007362C8">
        <w:rPr>
          <w:sz w:val="24"/>
          <w:szCs w:val="24"/>
        </w:rPr>
        <w:t xml:space="preserve"> Actuals</w:t>
      </w:r>
    </w:p>
    <w:p w14:paraId="3839F2F3" w14:textId="77777777" w:rsidR="00797A2F" w:rsidRPr="007362C8" w:rsidRDefault="008D64F8" w:rsidP="00797A2F">
      <w:pPr>
        <w:autoSpaceDE w:val="0"/>
        <w:autoSpaceDN w:val="0"/>
        <w:adjustRightInd w:val="0"/>
        <w:ind w:left="720"/>
        <w:rPr>
          <w:sz w:val="24"/>
          <w:szCs w:val="24"/>
        </w:rPr>
      </w:pPr>
      <w:r w:rsidRPr="007362C8">
        <w:rPr>
          <w:sz w:val="24"/>
          <w:szCs w:val="24"/>
        </w:rPr>
        <w:tab/>
      </w:r>
      <w:r w:rsidRPr="007362C8">
        <w:rPr>
          <w:sz w:val="24"/>
          <w:szCs w:val="24"/>
        </w:rPr>
        <w:tab/>
      </w:r>
      <w:r w:rsidRPr="007362C8">
        <w:rPr>
          <w:sz w:val="24"/>
          <w:szCs w:val="24"/>
        </w:rPr>
        <w:tab/>
      </w:r>
      <w:r w:rsidRPr="007362C8">
        <w:rPr>
          <w:sz w:val="24"/>
          <w:szCs w:val="24"/>
        </w:rPr>
        <w:tab/>
        <w:t>Balancing Adjustment</w:t>
      </w:r>
    </w:p>
    <w:p w14:paraId="222A255A" w14:textId="77777777" w:rsidR="00797A2F" w:rsidRPr="007362C8" w:rsidRDefault="008D64F8" w:rsidP="00797A2F">
      <w:pPr>
        <w:autoSpaceDE w:val="0"/>
        <w:autoSpaceDN w:val="0"/>
        <w:adjustRightInd w:val="0"/>
        <w:ind w:left="720"/>
        <w:rPr>
          <w:sz w:val="24"/>
          <w:szCs w:val="24"/>
        </w:rPr>
      </w:pPr>
      <w:r w:rsidRPr="007362C8">
        <w:rPr>
          <w:sz w:val="24"/>
          <w:szCs w:val="24"/>
        </w:rPr>
        <w:tab/>
      </w:r>
      <w:r w:rsidRPr="007362C8">
        <w:rPr>
          <w:sz w:val="24"/>
          <w:szCs w:val="24"/>
        </w:rPr>
        <w:tab/>
      </w:r>
      <w:r w:rsidRPr="007362C8">
        <w:rPr>
          <w:sz w:val="24"/>
          <w:szCs w:val="24"/>
        </w:rPr>
        <w:tab/>
      </w:r>
      <w:r w:rsidRPr="007362C8">
        <w:rPr>
          <w:sz w:val="24"/>
          <w:szCs w:val="24"/>
        </w:rPr>
        <w:tab/>
        <w:t>(Over)/Under Recoveries</w:t>
      </w:r>
    </w:p>
    <w:p w14:paraId="45E7B5B4" w14:textId="77777777" w:rsidR="00797A2F" w:rsidRPr="007362C8" w:rsidRDefault="00797A2F" w:rsidP="00797A2F">
      <w:pPr>
        <w:autoSpaceDE w:val="0"/>
        <w:autoSpaceDN w:val="0"/>
        <w:adjustRightInd w:val="0"/>
        <w:ind w:left="720"/>
        <w:rPr>
          <w:sz w:val="24"/>
          <w:szCs w:val="24"/>
        </w:rPr>
      </w:pPr>
    </w:p>
    <w:p w14:paraId="65328338" w14:textId="6BECB68D" w:rsidR="00797A2F" w:rsidRPr="007362C8" w:rsidRDefault="008D64F8" w:rsidP="00797A2F">
      <w:pPr>
        <w:autoSpaceDE w:val="0"/>
        <w:autoSpaceDN w:val="0"/>
        <w:adjustRightInd w:val="0"/>
        <w:ind w:left="720"/>
        <w:rPr>
          <w:sz w:val="24"/>
          <w:szCs w:val="24"/>
        </w:rPr>
      </w:pPr>
      <w:r w:rsidRPr="007362C8">
        <w:rPr>
          <w:sz w:val="24"/>
          <w:szCs w:val="24"/>
        </w:rPr>
        <w:t>●</w:t>
      </w:r>
      <w:r w:rsidRPr="007362C8">
        <w:rPr>
          <w:sz w:val="24"/>
          <w:szCs w:val="24"/>
        </w:rPr>
        <w:tab/>
        <w:t>March 1</w:t>
      </w:r>
      <w:r w:rsidR="001611BA">
        <w:rPr>
          <w:sz w:val="24"/>
          <w:szCs w:val="24"/>
        </w:rPr>
        <w:t>7</w:t>
      </w:r>
      <w:r w:rsidRPr="007362C8">
        <w:rPr>
          <w:sz w:val="24"/>
          <w:szCs w:val="24"/>
        </w:rPr>
        <w:t>, 20</w:t>
      </w:r>
      <w:r w:rsidR="001F66EF" w:rsidRPr="007362C8">
        <w:rPr>
          <w:sz w:val="24"/>
          <w:szCs w:val="24"/>
        </w:rPr>
        <w:t>2</w:t>
      </w:r>
      <w:r w:rsidR="001611BA">
        <w:rPr>
          <w:sz w:val="24"/>
          <w:szCs w:val="24"/>
        </w:rPr>
        <w:t>5</w:t>
      </w:r>
      <w:r w:rsidRPr="007362C8">
        <w:rPr>
          <w:sz w:val="24"/>
          <w:szCs w:val="24"/>
        </w:rPr>
        <w:tab/>
        <w:t>Revised Forecast</w:t>
      </w:r>
    </w:p>
    <w:p w14:paraId="5DE0EA76" w14:textId="73243E73" w:rsidR="00797A2F" w:rsidRPr="007362C8" w:rsidRDefault="008D64F8" w:rsidP="00797A2F">
      <w:pPr>
        <w:autoSpaceDE w:val="0"/>
        <w:autoSpaceDN w:val="0"/>
        <w:adjustRightInd w:val="0"/>
        <w:ind w:left="720"/>
        <w:rPr>
          <w:sz w:val="24"/>
          <w:szCs w:val="24"/>
        </w:rPr>
      </w:pPr>
      <w:r w:rsidRPr="007362C8">
        <w:rPr>
          <w:sz w:val="24"/>
          <w:szCs w:val="24"/>
        </w:rPr>
        <w:tab/>
      </w:r>
      <w:r w:rsidRPr="007362C8">
        <w:rPr>
          <w:sz w:val="24"/>
          <w:szCs w:val="24"/>
        </w:rPr>
        <w:tab/>
      </w:r>
      <w:r w:rsidRPr="007362C8">
        <w:rPr>
          <w:sz w:val="24"/>
          <w:szCs w:val="24"/>
        </w:rPr>
        <w:tab/>
      </w:r>
      <w:r w:rsidRPr="007362C8">
        <w:rPr>
          <w:sz w:val="24"/>
          <w:szCs w:val="24"/>
        </w:rPr>
        <w:tab/>
        <w:t>April 20</w:t>
      </w:r>
      <w:r w:rsidR="00C42AA2">
        <w:rPr>
          <w:sz w:val="24"/>
          <w:szCs w:val="24"/>
        </w:rPr>
        <w:t>2</w:t>
      </w:r>
      <w:r w:rsidR="001611BA">
        <w:rPr>
          <w:sz w:val="24"/>
          <w:szCs w:val="24"/>
        </w:rPr>
        <w:t>5</w:t>
      </w:r>
      <w:r w:rsidRPr="007362C8">
        <w:rPr>
          <w:sz w:val="24"/>
          <w:szCs w:val="24"/>
        </w:rPr>
        <w:t xml:space="preserve"> PGA</w:t>
      </w:r>
    </w:p>
    <w:p w14:paraId="188F9905" w14:textId="507CAC1A" w:rsidR="00797A2F" w:rsidRPr="007362C8" w:rsidRDefault="007F695C" w:rsidP="00797A2F">
      <w:pPr>
        <w:autoSpaceDE w:val="0"/>
        <w:autoSpaceDN w:val="0"/>
        <w:adjustRightInd w:val="0"/>
        <w:ind w:left="2880" w:firstLine="720"/>
        <w:rPr>
          <w:sz w:val="24"/>
          <w:szCs w:val="24"/>
        </w:rPr>
      </w:pPr>
      <w:r>
        <w:rPr>
          <w:sz w:val="24"/>
          <w:szCs w:val="24"/>
        </w:rPr>
        <w:t>February</w:t>
      </w:r>
      <w:r w:rsidR="008D64F8" w:rsidRPr="007362C8">
        <w:rPr>
          <w:sz w:val="24"/>
          <w:szCs w:val="24"/>
        </w:rPr>
        <w:t xml:space="preserve"> 20</w:t>
      </w:r>
      <w:r w:rsidR="00C42AA2">
        <w:rPr>
          <w:sz w:val="24"/>
          <w:szCs w:val="24"/>
        </w:rPr>
        <w:t>2</w:t>
      </w:r>
      <w:r w:rsidR="001611BA">
        <w:rPr>
          <w:sz w:val="24"/>
          <w:szCs w:val="24"/>
        </w:rPr>
        <w:t>5</w:t>
      </w:r>
      <w:r w:rsidR="008D64F8" w:rsidRPr="007362C8">
        <w:rPr>
          <w:sz w:val="24"/>
          <w:szCs w:val="24"/>
        </w:rPr>
        <w:t xml:space="preserve"> Actuals</w:t>
      </w:r>
    </w:p>
    <w:p w14:paraId="57EE1AB9" w14:textId="77777777" w:rsidR="00797A2F" w:rsidRPr="007362C8" w:rsidRDefault="008D64F8" w:rsidP="00797A2F">
      <w:pPr>
        <w:autoSpaceDE w:val="0"/>
        <w:autoSpaceDN w:val="0"/>
        <w:adjustRightInd w:val="0"/>
        <w:ind w:left="2880" w:firstLine="720"/>
        <w:rPr>
          <w:sz w:val="24"/>
          <w:szCs w:val="24"/>
        </w:rPr>
      </w:pPr>
      <w:r w:rsidRPr="007362C8">
        <w:rPr>
          <w:sz w:val="24"/>
          <w:szCs w:val="24"/>
        </w:rPr>
        <w:t>Balancing Adjustment</w:t>
      </w:r>
      <w:r w:rsidRPr="007362C8">
        <w:rPr>
          <w:sz w:val="24"/>
          <w:szCs w:val="24"/>
        </w:rPr>
        <w:tab/>
      </w:r>
      <w:r w:rsidRPr="007362C8">
        <w:rPr>
          <w:sz w:val="24"/>
          <w:szCs w:val="24"/>
        </w:rPr>
        <w:tab/>
      </w:r>
      <w:r w:rsidRPr="007362C8">
        <w:rPr>
          <w:sz w:val="24"/>
          <w:szCs w:val="24"/>
        </w:rPr>
        <w:tab/>
      </w:r>
      <w:r w:rsidRPr="007362C8">
        <w:rPr>
          <w:sz w:val="24"/>
          <w:szCs w:val="24"/>
        </w:rPr>
        <w:tab/>
      </w:r>
    </w:p>
    <w:p w14:paraId="6484171A" w14:textId="77777777" w:rsidR="00797A2F" w:rsidRPr="007362C8" w:rsidRDefault="008D64F8" w:rsidP="00797A2F">
      <w:pPr>
        <w:autoSpaceDE w:val="0"/>
        <w:autoSpaceDN w:val="0"/>
        <w:adjustRightInd w:val="0"/>
        <w:ind w:left="720"/>
        <w:rPr>
          <w:sz w:val="24"/>
          <w:szCs w:val="24"/>
        </w:rPr>
      </w:pPr>
      <w:r w:rsidRPr="007362C8">
        <w:rPr>
          <w:sz w:val="24"/>
          <w:szCs w:val="24"/>
        </w:rPr>
        <w:tab/>
      </w:r>
      <w:r w:rsidRPr="007362C8">
        <w:rPr>
          <w:sz w:val="24"/>
          <w:szCs w:val="24"/>
        </w:rPr>
        <w:tab/>
      </w:r>
      <w:r w:rsidRPr="007362C8">
        <w:rPr>
          <w:sz w:val="24"/>
          <w:szCs w:val="24"/>
        </w:rPr>
        <w:tab/>
      </w:r>
      <w:r w:rsidRPr="007362C8">
        <w:rPr>
          <w:sz w:val="24"/>
          <w:szCs w:val="24"/>
        </w:rPr>
        <w:tab/>
        <w:t>(Over)/Under Recoveries</w:t>
      </w:r>
    </w:p>
    <w:p w14:paraId="3A772FDD" w14:textId="77777777" w:rsidR="00797A2F" w:rsidRPr="007362C8" w:rsidRDefault="00797A2F" w:rsidP="00797A2F">
      <w:pPr>
        <w:autoSpaceDE w:val="0"/>
        <w:autoSpaceDN w:val="0"/>
        <w:adjustRightInd w:val="0"/>
        <w:ind w:left="720"/>
        <w:rPr>
          <w:sz w:val="24"/>
          <w:szCs w:val="24"/>
        </w:rPr>
      </w:pPr>
    </w:p>
    <w:p w14:paraId="09740EF3" w14:textId="59E331B1" w:rsidR="00797A2F" w:rsidRPr="007362C8" w:rsidRDefault="008D64F8" w:rsidP="00797A2F">
      <w:pPr>
        <w:autoSpaceDE w:val="0"/>
        <w:autoSpaceDN w:val="0"/>
        <w:adjustRightInd w:val="0"/>
        <w:ind w:left="720"/>
        <w:rPr>
          <w:sz w:val="24"/>
          <w:szCs w:val="24"/>
        </w:rPr>
      </w:pPr>
      <w:r w:rsidRPr="007362C8">
        <w:rPr>
          <w:sz w:val="24"/>
          <w:szCs w:val="24"/>
        </w:rPr>
        <w:t>●</w:t>
      </w:r>
      <w:r w:rsidRPr="007362C8">
        <w:rPr>
          <w:sz w:val="24"/>
          <w:szCs w:val="24"/>
        </w:rPr>
        <w:tab/>
        <w:t xml:space="preserve">April </w:t>
      </w:r>
      <w:r w:rsidR="009947BC" w:rsidRPr="007362C8">
        <w:rPr>
          <w:sz w:val="24"/>
          <w:szCs w:val="24"/>
        </w:rPr>
        <w:t>1</w:t>
      </w:r>
      <w:r w:rsidR="00DF7B67">
        <w:rPr>
          <w:sz w:val="24"/>
          <w:szCs w:val="24"/>
        </w:rPr>
        <w:t>5</w:t>
      </w:r>
      <w:r w:rsidRPr="007362C8">
        <w:rPr>
          <w:sz w:val="24"/>
          <w:szCs w:val="24"/>
        </w:rPr>
        <w:t>, 20</w:t>
      </w:r>
      <w:r w:rsidR="00775505">
        <w:rPr>
          <w:sz w:val="24"/>
          <w:szCs w:val="24"/>
        </w:rPr>
        <w:t>2</w:t>
      </w:r>
      <w:r w:rsidR="001611BA">
        <w:rPr>
          <w:sz w:val="24"/>
          <w:szCs w:val="24"/>
        </w:rPr>
        <w:t>5</w:t>
      </w:r>
      <w:r w:rsidRPr="007362C8">
        <w:rPr>
          <w:sz w:val="24"/>
          <w:szCs w:val="24"/>
        </w:rPr>
        <w:tab/>
      </w:r>
      <w:r w:rsidRPr="007362C8">
        <w:rPr>
          <w:sz w:val="24"/>
          <w:szCs w:val="24"/>
        </w:rPr>
        <w:tab/>
        <w:t xml:space="preserve">Revised Forecast </w:t>
      </w:r>
    </w:p>
    <w:p w14:paraId="446E35B4" w14:textId="7BF641BE" w:rsidR="00797A2F" w:rsidRPr="007362C8" w:rsidRDefault="008D64F8" w:rsidP="00797A2F">
      <w:pPr>
        <w:autoSpaceDE w:val="0"/>
        <w:autoSpaceDN w:val="0"/>
        <w:adjustRightInd w:val="0"/>
        <w:ind w:left="2880" w:firstLine="720"/>
        <w:rPr>
          <w:sz w:val="24"/>
          <w:szCs w:val="24"/>
        </w:rPr>
      </w:pPr>
      <w:r w:rsidRPr="007362C8">
        <w:rPr>
          <w:sz w:val="24"/>
          <w:szCs w:val="24"/>
        </w:rPr>
        <w:t>May 20</w:t>
      </w:r>
      <w:r w:rsidR="001F66EF" w:rsidRPr="007362C8">
        <w:rPr>
          <w:sz w:val="24"/>
          <w:szCs w:val="24"/>
        </w:rPr>
        <w:t>2</w:t>
      </w:r>
      <w:r w:rsidR="001611BA">
        <w:rPr>
          <w:sz w:val="24"/>
          <w:szCs w:val="24"/>
        </w:rPr>
        <w:t>5</w:t>
      </w:r>
      <w:r w:rsidRPr="007362C8">
        <w:rPr>
          <w:sz w:val="24"/>
          <w:szCs w:val="24"/>
        </w:rPr>
        <w:t xml:space="preserve"> PGA</w:t>
      </w:r>
      <w:r w:rsidRPr="007362C8">
        <w:rPr>
          <w:sz w:val="24"/>
          <w:szCs w:val="24"/>
        </w:rPr>
        <w:tab/>
      </w:r>
      <w:r w:rsidRPr="007362C8">
        <w:rPr>
          <w:sz w:val="24"/>
          <w:szCs w:val="24"/>
        </w:rPr>
        <w:tab/>
      </w:r>
      <w:r w:rsidRPr="007362C8">
        <w:rPr>
          <w:sz w:val="24"/>
          <w:szCs w:val="24"/>
        </w:rPr>
        <w:tab/>
      </w:r>
      <w:r w:rsidRPr="007362C8">
        <w:rPr>
          <w:sz w:val="24"/>
          <w:szCs w:val="24"/>
        </w:rPr>
        <w:tab/>
      </w:r>
    </w:p>
    <w:p w14:paraId="530F016C" w14:textId="31450C30" w:rsidR="00797A2F" w:rsidRPr="007362C8" w:rsidRDefault="008D64F8" w:rsidP="00797A2F">
      <w:pPr>
        <w:autoSpaceDE w:val="0"/>
        <w:autoSpaceDN w:val="0"/>
        <w:adjustRightInd w:val="0"/>
        <w:ind w:left="720"/>
        <w:rPr>
          <w:sz w:val="24"/>
          <w:szCs w:val="24"/>
        </w:rPr>
      </w:pPr>
      <w:r w:rsidRPr="007362C8">
        <w:rPr>
          <w:sz w:val="24"/>
          <w:szCs w:val="24"/>
        </w:rPr>
        <w:tab/>
      </w:r>
      <w:r w:rsidRPr="007362C8">
        <w:rPr>
          <w:sz w:val="24"/>
          <w:szCs w:val="24"/>
        </w:rPr>
        <w:tab/>
      </w:r>
      <w:r w:rsidRPr="007362C8">
        <w:rPr>
          <w:sz w:val="24"/>
          <w:szCs w:val="24"/>
        </w:rPr>
        <w:tab/>
      </w:r>
      <w:r w:rsidRPr="007362C8">
        <w:rPr>
          <w:sz w:val="24"/>
          <w:szCs w:val="24"/>
        </w:rPr>
        <w:tab/>
      </w:r>
      <w:r w:rsidR="007F695C">
        <w:rPr>
          <w:sz w:val="24"/>
          <w:szCs w:val="24"/>
        </w:rPr>
        <w:t>March</w:t>
      </w:r>
      <w:r w:rsidRPr="007362C8">
        <w:rPr>
          <w:sz w:val="24"/>
          <w:szCs w:val="24"/>
        </w:rPr>
        <w:t xml:space="preserve"> 20</w:t>
      </w:r>
      <w:r w:rsidR="001F66EF" w:rsidRPr="007362C8">
        <w:rPr>
          <w:sz w:val="24"/>
          <w:szCs w:val="24"/>
        </w:rPr>
        <w:t>2</w:t>
      </w:r>
      <w:r w:rsidR="001611BA">
        <w:rPr>
          <w:sz w:val="24"/>
          <w:szCs w:val="24"/>
        </w:rPr>
        <w:t>5</w:t>
      </w:r>
      <w:r w:rsidRPr="007362C8">
        <w:rPr>
          <w:sz w:val="24"/>
          <w:szCs w:val="24"/>
        </w:rPr>
        <w:t xml:space="preserve"> Actuals </w:t>
      </w:r>
    </w:p>
    <w:p w14:paraId="01B66D92" w14:textId="77777777" w:rsidR="00797A2F" w:rsidRPr="007362C8" w:rsidRDefault="008D64F8" w:rsidP="00797A2F">
      <w:pPr>
        <w:autoSpaceDE w:val="0"/>
        <w:autoSpaceDN w:val="0"/>
        <w:adjustRightInd w:val="0"/>
        <w:ind w:left="2880" w:firstLine="720"/>
        <w:rPr>
          <w:sz w:val="24"/>
          <w:szCs w:val="24"/>
        </w:rPr>
      </w:pPr>
      <w:r w:rsidRPr="007362C8">
        <w:rPr>
          <w:sz w:val="24"/>
          <w:szCs w:val="24"/>
        </w:rPr>
        <w:t>Balancing Adjustment</w:t>
      </w:r>
      <w:r w:rsidRPr="007362C8">
        <w:rPr>
          <w:sz w:val="24"/>
          <w:szCs w:val="24"/>
        </w:rPr>
        <w:tab/>
      </w:r>
      <w:r w:rsidRPr="007362C8">
        <w:rPr>
          <w:sz w:val="24"/>
          <w:szCs w:val="24"/>
        </w:rPr>
        <w:tab/>
      </w:r>
      <w:r w:rsidRPr="007362C8">
        <w:rPr>
          <w:sz w:val="24"/>
          <w:szCs w:val="24"/>
        </w:rPr>
        <w:tab/>
      </w:r>
      <w:r w:rsidRPr="007362C8">
        <w:rPr>
          <w:sz w:val="24"/>
          <w:szCs w:val="24"/>
        </w:rPr>
        <w:tab/>
      </w:r>
    </w:p>
    <w:p w14:paraId="721515DC" w14:textId="15453250" w:rsidR="00B0408D" w:rsidRDefault="008D64F8" w:rsidP="00960BFC">
      <w:pPr>
        <w:autoSpaceDE w:val="0"/>
        <w:autoSpaceDN w:val="0"/>
        <w:adjustRightInd w:val="0"/>
        <w:ind w:left="720"/>
        <w:rPr>
          <w:sz w:val="24"/>
          <w:szCs w:val="24"/>
        </w:rPr>
      </w:pPr>
      <w:r w:rsidRPr="007362C8">
        <w:rPr>
          <w:sz w:val="24"/>
          <w:szCs w:val="24"/>
        </w:rPr>
        <w:tab/>
      </w:r>
      <w:r w:rsidRPr="007362C8">
        <w:rPr>
          <w:sz w:val="24"/>
          <w:szCs w:val="24"/>
        </w:rPr>
        <w:tab/>
      </w:r>
      <w:r w:rsidRPr="007362C8">
        <w:rPr>
          <w:sz w:val="24"/>
          <w:szCs w:val="24"/>
        </w:rPr>
        <w:tab/>
      </w:r>
      <w:r w:rsidRPr="007362C8">
        <w:rPr>
          <w:sz w:val="24"/>
          <w:szCs w:val="24"/>
        </w:rPr>
        <w:tab/>
        <w:t>(Over)/Under Recoveries</w:t>
      </w:r>
    </w:p>
    <w:p w14:paraId="26EF4C69" w14:textId="77777777" w:rsidR="00797A2F" w:rsidRPr="007362C8" w:rsidRDefault="00797A2F" w:rsidP="00797A2F">
      <w:pPr>
        <w:autoSpaceDE w:val="0"/>
        <w:autoSpaceDN w:val="0"/>
        <w:adjustRightInd w:val="0"/>
        <w:ind w:left="720"/>
        <w:rPr>
          <w:sz w:val="24"/>
          <w:szCs w:val="24"/>
        </w:rPr>
      </w:pPr>
    </w:p>
    <w:p w14:paraId="2DF47D41" w14:textId="40F15226" w:rsidR="00797A2F" w:rsidRPr="007362C8" w:rsidRDefault="00644108" w:rsidP="00797A2F">
      <w:pPr>
        <w:autoSpaceDE w:val="0"/>
        <w:autoSpaceDN w:val="0"/>
        <w:adjustRightInd w:val="0"/>
        <w:ind w:left="720"/>
        <w:rPr>
          <w:sz w:val="24"/>
          <w:szCs w:val="24"/>
        </w:rPr>
      </w:pPr>
      <w:r w:rsidRPr="007362C8">
        <w:rPr>
          <w:sz w:val="24"/>
          <w:szCs w:val="24"/>
        </w:rPr>
        <w:t>●</w:t>
      </w:r>
      <w:r w:rsidRPr="007362C8">
        <w:rPr>
          <w:sz w:val="24"/>
          <w:szCs w:val="24"/>
        </w:rPr>
        <w:tab/>
      </w:r>
      <w:r w:rsidRPr="00362B09">
        <w:rPr>
          <w:sz w:val="24"/>
          <w:szCs w:val="24"/>
        </w:rPr>
        <w:t xml:space="preserve">May </w:t>
      </w:r>
      <w:r w:rsidR="002F0A25" w:rsidRPr="00362B09">
        <w:rPr>
          <w:sz w:val="24"/>
          <w:szCs w:val="24"/>
        </w:rPr>
        <w:t>1</w:t>
      </w:r>
      <w:r w:rsidR="00DF7B67">
        <w:rPr>
          <w:sz w:val="24"/>
          <w:szCs w:val="24"/>
        </w:rPr>
        <w:t>5</w:t>
      </w:r>
      <w:r w:rsidR="008D64F8" w:rsidRPr="00362B09">
        <w:rPr>
          <w:sz w:val="24"/>
          <w:szCs w:val="24"/>
        </w:rPr>
        <w:t>, 20</w:t>
      </w:r>
      <w:r w:rsidR="00775505" w:rsidRPr="00362B09">
        <w:rPr>
          <w:sz w:val="24"/>
          <w:szCs w:val="24"/>
        </w:rPr>
        <w:t>2</w:t>
      </w:r>
      <w:r w:rsidR="001611BA">
        <w:rPr>
          <w:sz w:val="24"/>
          <w:szCs w:val="24"/>
        </w:rPr>
        <w:t>5</w:t>
      </w:r>
      <w:r w:rsidR="008D64F8" w:rsidRPr="007362C8">
        <w:rPr>
          <w:sz w:val="24"/>
          <w:szCs w:val="24"/>
        </w:rPr>
        <w:tab/>
      </w:r>
      <w:r w:rsidR="00362B09">
        <w:rPr>
          <w:sz w:val="24"/>
          <w:szCs w:val="24"/>
        </w:rPr>
        <w:tab/>
      </w:r>
      <w:r w:rsidR="008D64F8" w:rsidRPr="007362C8">
        <w:rPr>
          <w:sz w:val="24"/>
          <w:szCs w:val="24"/>
        </w:rPr>
        <w:t>Revised Forecast</w:t>
      </w:r>
      <w:r w:rsidR="008D64F8" w:rsidRPr="007362C8">
        <w:rPr>
          <w:sz w:val="24"/>
          <w:szCs w:val="24"/>
        </w:rPr>
        <w:tab/>
      </w:r>
      <w:r w:rsidR="008D64F8" w:rsidRPr="007362C8">
        <w:rPr>
          <w:sz w:val="24"/>
          <w:szCs w:val="24"/>
        </w:rPr>
        <w:tab/>
      </w:r>
      <w:r w:rsidR="008D64F8" w:rsidRPr="007362C8">
        <w:rPr>
          <w:sz w:val="24"/>
          <w:szCs w:val="24"/>
        </w:rPr>
        <w:tab/>
      </w:r>
      <w:r w:rsidR="008D64F8" w:rsidRPr="007362C8">
        <w:rPr>
          <w:sz w:val="24"/>
          <w:szCs w:val="24"/>
        </w:rPr>
        <w:tab/>
      </w:r>
    </w:p>
    <w:p w14:paraId="1775E27C" w14:textId="04E944F0" w:rsidR="00797A2F" w:rsidRPr="007362C8" w:rsidRDefault="008D64F8" w:rsidP="00797A2F">
      <w:pPr>
        <w:autoSpaceDE w:val="0"/>
        <w:autoSpaceDN w:val="0"/>
        <w:adjustRightInd w:val="0"/>
        <w:ind w:left="720"/>
        <w:rPr>
          <w:sz w:val="24"/>
          <w:szCs w:val="24"/>
        </w:rPr>
      </w:pPr>
      <w:r w:rsidRPr="007362C8">
        <w:rPr>
          <w:sz w:val="24"/>
          <w:szCs w:val="24"/>
        </w:rPr>
        <w:tab/>
      </w:r>
      <w:r w:rsidRPr="007362C8">
        <w:rPr>
          <w:sz w:val="24"/>
          <w:szCs w:val="24"/>
        </w:rPr>
        <w:tab/>
      </w:r>
      <w:r w:rsidRPr="007362C8">
        <w:rPr>
          <w:sz w:val="24"/>
          <w:szCs w:val="24"/>
        </w:rPr>
        <w:tab/>
      </w:r>
      <w:r w:rsidRPr="007362C8">
        <w:rPr>
          <w:sz w:val="24"/>
          <w:szCs w:val="24"/>
        </w:rPr>
        <w:tab/>
        <w:t>June 20</w:t>
      </w:r>
      <w:r w:rsidR="001F66EF" w:rsidRPr="007362C8">
        <w:rPr>
          <w:sz w:val="24"/>
          <w:szCs w:val="24"/>
        </w:rPr>
        <w:t>2</w:t>
      </w:r>
      <w:r w:rsidR="001611BA">
        <w:rPr>
          <w:sz w:val="24"/>
          <w:szCs w:val="24"/>
        </w:rPr>
        <w:t>5</w:t>
      </w:r>
      <w:r w:rsidRPr="007362C8">
        <w:rPr>
          <w:sz w:val="24"/>
          <w:szCs w:val="24"/>
        </w:rPr>
        <w:t xml:space="preserve"> PGA </w:t>
      </w:r>
    </w:p>
    <w:p w14:paraId="207E678C" w14:textId="04066975" w:rsidR="00797A2F" w:rsidRPr="007362C8" w:rsidRDefault="007F695C" w:rsidP="00797A2F">
      <w:pPr>
        <w:autoSpaceDE w:val="0"/>
        <w:autoSpaceDN w:val="0"/>
        <w:adjustRightInd w:val="0"/>
        <w:ind w:left="2880" w:firstLine="720"/>
        <w:rPr>
          <w:sz w:val="24"/>
          <w:szCs w:val="24"/>
        </w:rPr>
      </w:pPr>
      <w:r>
        <w:rPr>
          <w:sz w:val="24"/>
          <w:szCs w:val="24"/>
        </w:rPr>
        <w:t>April</w:t>
      </w:r>
      <w:r w:rsidR="008D64F8" w:rsidRPr="007362C8">
        <w:rPr>
          <w:sz w:val="24"/>
          <w:szCs w:val="24"/>
        </w:rPr>
        <w:t xml:space="preserve"> 20</w:t>
      </w:r>
      <w:r w:rsidR="001F66EF" w:rsidRPr="007362C8">
        <w:rPr>
          <w:sz w:val="24"/>
          <w:szCs w:val="24"/>
        </w:rPr>
        <w:t>2</w:t>
      </w:r>
      <w:r w:rsidR="001611BA">
        <w:rPr>
          <w:sz w:val="24"/>
          <w:szCs w:val="24"/>
        </w:rPr>
        <w:t>5</w:t>
      </w:r>
      <w:r w:rsidR="008D64F8" w:rsidRPr="007362C8">
        <w:rPr>
          <w:sz w:val="24"/>
          <w:szCs w:val="24"/>
        </w:rPr>
        <w:t xml:space="preserve"> Actuals </w:t>
      </w:r>
    </w:p>
    <w:p w14:paraId="2C5717B0" w14:textId="77777777" w:rsidR="00797A2F" w:rsidRPr="007362C8" w:rsidRDefault="008D64F8" w:rsidP="00797A2F">
      <w:pPr>
        <w:autoSpaceDE w:val="0"/>
        <w:autoSpaceDN w:val="0"/>
        <w:adjustRightInd w:val="0"/>
        <w:ind w:left="2880" w:firstLine="720"/>
        <w:rPr>
          <w:sz w:val="24"/>
          <w:szCs w:val="24"/>
        </w:rPr>
      </w:pPr>
      <w:r w:rsidRPr="007362C8">
        <w:rPr>
          <w:sz w:val="24"/>
          <w:szCs w:val="24"/>
        </w:rPr>
        <w:t>Balancing Adjustment</w:t>
      </w:r>
      <w:r w:rsidRPr="007362C8">
        <w:rPr>
          <w:sz w:val="24"/>
          <w:szCs w:val="24"/>
        </w:rPr>
        <w:tab/>
      </w:r>
      <w:r w:rsidRPr="007362C8">
        <w:rPr>
          <w:sz w:val="24"/>
          <w:szCs w:val="24"/>
        </w:rPr>
        <w:tab/>
      </w:r>
      <w:r w:rsidRPr="007362C8">
        <w:rPr>
          <w:sz w:val="24"/>
          <w:szCs w:val="24"/>
        </w:rPr>
        <w:tab/>
      </w:r>
      <w:r w:rsidRPr="007362C8">
        <w:rPr>
          <w:sz w:val="24"/>
          <w:szCs w:val="24"/>
        </w:rPr>
        <w:tab/>
      </w:r>
    </w:p>
    <w:p w14:paraId="24348CC3" w14:textId="77777777" w:rsidR="00797A2F" w:rsidRPr="007362C8" w:rsidRDefault="008D64F8" w:rsidP="00797A2F">
      <w:pPr>
        <w:autoSpaceDE w:val="0"/>
        <w:autoSpaceDN w:val="0"/>
        <w:adjustRightInd w:val="0"/>
        <w:ind w:left="720"/>
        <w:rPr>
          <w:sz w:val="24"/>
          <w:szCs w:val="24"/>
        </w:rPr>
      </w:pPr>
      <w:r w:rsidRPr="007362C8">
        <w:rPr>
          <w:sz w:val="24"/>
          <w:szCs w:val="24"/>
        </w:rPr>
        <w:tab/>
      </w:r>
      <w:r w:rsidRPr="007362C8">
        <w:rPr>
          <w:sz w:val="24"/>
          <w:szCs w:val="24"/>
        </w:rPr>
        <w:tab/>
      </w:r>
      <w:r w:rsidRPr="007362C8">
        <w:rPr>
          <w:sz w:val="24"/>
          <w:szCs w:val="24"/>
        </w:rPr>
        <w:tab/>
      </w:r>
      <w:r w:rsidRPr="007362C8">
        <w:rPr>
          <w:sz w:val="24"/>
          <w:szCs w:val="24"/>
        </w:rPr>
        <w:tab/>
        <w:t>(Over)/Under Recoveries</w:t>
      </w:r>
    </w:p>
    <w:p w14:paraId="0F08D5CE" w14:textId="77777777" w:rsidR="00797A2F" w:rsidRDefault="00797A2F" w:rsidP="00797A2F">
      <w:pPr>
        <w:autoSpaceDE w:val="0"/>
        <w:autoSpaceDN w:val="0"/>
        <w:adjustRightInd w:val="0"/>
        <w:ind w:left="720"/>
        <w:rPr>
          <w:sz w:val="24"/>
          <w:szCs w:val="24"/>
        </w:rPr>
      </w:pPr>
    </w:p>
    <w:p w14:paraId="342F53EC" w14:textId="77777777" w:rsidR="00545FBE" w:rsidRPr="007362C8" w:rsidRDefault="00545FBE" w:rsidP="00545FBE">
      <w:pPr>
        <w:autoSpaceDE w:val="0"/>
        <w:autoSpaceDN w:val="0"/>
        <w:adjustRightInd w:val="0"/>
        <w:ind w:left="720"/>
        <w:rPr>
          <w:sz w:val="24"/>
          <w:szCs w:val="24"/>
        </w:rPr>
      </w:pPr>
    </w:p>
    <w:p w14:paraId="16B34D1E" w14:textId="5CAC538E" w:rsidR="00545FBE" w:rsidRPr="007362C8" w:rsidRDefault="00545FBE" w:rsidP="00545FBE">
      <w:pPr>
        <w:autoSpaceDE w:val="0"/>
        <w:autoSpaceDN w:val="0"/>
        <w:adjustRightInd w:val="0"/>
        <w:ind w:left="720"/>
        <w:rPr>
          <w:sz w:val="24"/>
          <w:szCs w:val="24"/>
        </w:rPr>
      </w:pPr>
      <w:r w:rsidRPr="007362C8">
        <w:rPr>
          <w:sz w:val="24"/>
          <w:szCs w:val="24"/>
        </w:rPr>
        <w:t>●</w:t>
      </w:r>
      <w:r w:rsidRPr="007362C8">
        <w:rPr>
          <w:sz w:val="24"/>
          <w:szCs w:val="24"/>
        </w:rPr>
        <w:tab/>
      </w:r>
      <w:r>
        <w:rPr>
          <w:sz w:val="24"/>
          <w:szCs w:val="24"/>
        </w:rPr>
        <w:t xml:space="preserve">June </w:t>
      </w:r>
      <w:r w:rsidRPr="00362B09">
        <w:rPr>
          <w:sz w:val="24"/>
          <w:szCs w:val="24"/>
        </w:rPr>
        <w:t>1</w:t>
      </w:r>
      <w:r w:rsidR="001611BA">
        <w:rPr>
          <w:sz w:val="24"/>
          <w:szCs w:val="24"/>
        </w:rPr>
        <w:t>6</w:t>
      </w:r>
      <w:r>
        <w:rPr>
          <w:sz w:val="24"/>
          <w:szCs w:val="24"/>
        </w:rPr>
        <w:t>,</w:t>
      </w:r>
      <w:r w:rsidRPr="00362B09">
        <w:rPr>
          <w:sz w:val="24"/>
          <w:szCs w:val="24"/>
        </w:rPr>
        <w:t xml:space="preserve"> 202</w:t>
      </w:r>
      <w:r w:rsidR="00056AD7">
        <w:rPr>
          <w:sz w:val="24"/>
          <w:szCs w:val="24"/>
        </w:rPr>
        <w:t>5</w:t>
      </w:r>
      <w:r w:rsidRPr="007362C8">
        <w:rPr>
          <w:sz w:val="24"/>
          <w:szCs w:val="24"/>
        </w:rPr>
        <w:tab/>
      </w:r>
      <w:r>
        <w:rPr>
          <w:sz w:val="24"/>
          <w:szCs w:val="24"/>
        </w:rPr>
        <w:tab/>
      </w:r>
      <w:r w:rsidRPr="007362C8">
        <w:rPr>
          <w:sz w:val="24"/>
          <w:szCs w:val="24"/>
        </w:rPr>
        <w:t>Revised Forecast</w:t>
      </w:r>
      <w:r w:rsidRPr="007362C8">
        <w:rPr>
          <w:sz w:val="24"/>
          <w:szCs w:val="24"/>
        </w:rPr>
        <w:tab/>
      </w:r>
      <w:r w:rsidRPr="007362C8">
        <w:rPr>
          <w:sz w:val="24"/>
          <w:szCs w:val="24"/>
        </w:rPr>
        <w:tab/>
      </w:r>
      <w:r w:rsidRPr="007362C8">
        <w:rPr>
          <w:sz w:val="24"/>
          <w:szCs w:val="24"/>
        </w:rPr>
        <w:tab/>
      </w:r>
      <w:r w:rsidRPr="007362C8">
        <w:rPr>
          <w:sz w:val="24"/>
          <w:szCs w:val="24"/>
        </w:rPr>
        <w:tab/>
      </w:r>
    </w:p>
    <w:p w14:paraId="77A23D34" w14:textId="2D29F29B" w:rsidR="00545FBE" w:rsidRPr="007362C8" w:rsidRDefault="00545FBE" w:rsidP="00545FBE">
      <w:pPr>
        <w:autoSpaceDE w:val="0"/>
        <w:autoSpaceDN w:val="0"/>
        <w:adjustRightInd w:val="0"/>
        <w:ind w:left="720"/>
        <w:rPr>
          <w:sz w:val="24"/>
          <w:szCs w:val="24"/>
        </w:rPr>
      </w:pPr>
      <w:r w:rsidRPr="007362C8">
        <w:rPr>
          <w:sz w:val="24"/>
          <w:szCs w:val="24"/>
        </w:rPr>
        <w:tab/>
      </w:r>
      <w:r w:rsidRPr="007362C8">
        <w:rPr>
          <w:sz w:val="24"/>
          <w:szCs w:val="24"/>
        </w:rPr>
        <w:tab/>
      </w:r>
      <w:r w:rsidRPr="007362C8">
        <w:rPr>
          <w:sz w:val="24"/>
          <w:szCs w:val="24"/>
        </w:rPr>
        <w:tab/>
      </w:r>
      <w:r w:rsidRPr="007362C8">
        <w:rPr>
          <w:sz w:val="24"/>
          <w:szCs w:val="24"/>
        </w:rPr>
        <w:tab/>
        <w:t>Ju</w:t>
      </w:r>
      <w:r>
        <w:rPr>
          <w:sz w:val="24"/>
          <w:szCs w:val="24"/>
        </w:rPr>
        <w:t>ly</w:t>
      </w:r>
      <w:r w:rsidRPr="007362C8">
        <w:rPr>
          <w:sz w:val="24"/>
          <w:szCs w:val="24"/>
        </w:rPr>
        <w:t xml:space="preserve"> 202</w:t>
      </w:r>
      <w:r w:rsidR="001611BA">
        <w:rPr>
          <w:sz w:val="24"/>
          <w:szCs w:val="24"/>
        </w:rPr>
        <w:t>5</w:t>
      </w:r>
      <w:r w:rsidRPr="007362C8">
        <w:rPr>
          <w:sz w:val="24"/>
          <w:szCs w:val="24"/>
        </w:rPr>
        <w:t xml:space="preserve"> PGA </w:t>
      </w:r>
    </w:p>
    <w:p w14:paraId="2612F4C5" w14:textId="3D4D021F" w:rsidR="00545FBE" w:rsidRPr="007362C8" w:rsidRDefault="007F695C" w:rsidP="00545FBE">
      <w:pPr>
        <w:autoSpaceDE w:val="0"/>
        <w:autoSpaceDN w:val="0"/>
        <w:adjustRightInd w:val="0"/>
        <w:ind w:left="2880" w:firstLine="720"/>
        <w:rPr>
          <w:sz w:val="24"/>
          <w:szCs w:val="24"/>
        </w:rPr>
      </w:pPr>
      <w:r>
        <w:rPr>
          <w:sz w:val="24"/>
          <w:szCs w:val="24"/>
        </w:rPr>
        <w:t>May</w:t>
      </w:r>
      <w:r w:rsidR="00545FBE" w:rsidRPr="007362C8">
        <w:rPr>
          <w:sz w:val="24"/>
          <w:szCs w:val="24"/>
        </w:rPr>
        <w:t xml:space="preserve"> 202</w:t>
      </w:r>
      <w:r w:rsidR="001611BA">
        <w:rPr>
          <w:sz w:val="24"/>
          <w:szCs w:val="24"/>
        </w:rPr>
        <w:t>5</w:t>
      </w:r>
      <w:r w:rsidR="00545FBE" w:rsidRPr="007362C8">
        <w:rPr>
          <w:sz w:val="24"/>
          <w:szCs w:val="24"/>
        </w:rPr>
        <w:t xml:space="preserve"> Actuals </w:t>
      </w:r>
    </w:p>
    <w:p w14:paraId="4044ED3A" w14:textId="77777777" w:rsidR="00545FBE" w:rsidRPr="007362C8" w:rsidRDefault="00545FBE" w:rsidP="00545FBE">
      <w:pPr>
        <w:autoSpaceDE w:val="0"/>
        <w:autoSpaceDN w:val="0"/>
        <w:adjustRightInd w:val="0"/>
        <w:ind w:left="2880" w:firstLine="720"/>
        <w:rPr>
          <w:sz w:val="24"/>
          <w:szCs w:val="24"/>
        </w:rPr>
      </w:pPr>
      <w:r w:rsidRPr="007362C8">
        <w:rPr>
          <w:sz w:val="24"/>
          <w:szCs w:val="24"/>
        </w:rPr>
        <w:t>Balancing Adjustment</w:t>
      </w:r>
      <w:r w:rsidRPr="007362C8">
        <w:rPr>
          <w:sz w:val="24"/>
          <w:szCs w:val="24"/>
        </w:rPr>
        <w:tab/>
      </w:r>
      <w:r w:rsidRPr="007362C8">
        <w:rPr>
          <w:sz w:val="24"/>
          <w:szCs w:val="24"/>
        </w:rPr>
        <w:tab/>
      </w:r>
      <w:r w:rsidRPr="007362C8">
        <w:rPr>
          <w:sz w:val="24"/>
          <w:szCs w:val="24"/>
        </w:rPr>
        <w:tab/>
      </w:r>
      <w:r w:rsidRPr="007362C8">
        <w:rPr>
          <w:sz w:val="24"/>
          <w:szCs w:val="24"/>
        </w:rPr>
        <w:tab/>
      </w:r>
    </w:p>
    <w:p w14:paraId="55EB00AD" w14:textId="7D62BD2E" w:rsidR="00545FBE" w:rsidRPr="007362C8" w:rsidRDefault="00545FBE" w:rsidP="00642EA4">
      <w:pPr>
        <w:autoSpaceDE w:val="0"/>
        <w:autoSpaceDN w:val="0"/>
        <w:adjustRightInd w:val="0"/>
        <w:ind w:left="720"/>
        <w:rPr>
          <w:sz w:val="24"/>
          <w:szCs w:val="24"/>
        </w:rPr>
      </w:pPr>
      <w:r w:rsidRPr="007362C8">
        <w:rPr>
          <w:sz w:val="24"/>
          <w:szCs w:val="24"/>
        </w:rPr>
        <w:tab/>
      </w:r>
      <w:r w:rsidRPr="007362C8">
        <w:rPr>
          <w:sz w:val="24"/>
          <w:szCs w:val="24"/>
        </w:rPr>
        <w:tab/>
      </w:r>
      <w:r w:rsidRPr="007362C8">
        <w:rPr>
          <w:sz w:val="24"/>
          <w:szCs w:val="24"/>
        </w:rPr>
        <w:tab/>
      </w:r>
      <w:r w:rsidRPr="007362C8">
        <w:rPr>
          <w:sz w:val="24"/>
          <w:szCs w:val="24"/>
        </w:rPr>
        <w:tab/>
        <w:t>(Over)/Under Recoveries</w:t>
      </w:r>
    </w:p>
    <w:p w14:paraId="33FF3136" w14:textId="77777777" w:rsidR="00797A2F" w:rsidRDefault="00797A2F" w:rsidP="00797A2F">
      <w:pPr>
        <w:tabs>
          <w:tab w:val="left" w:pos="720"/>
        </w:tabs>
        <w:spacing w:line="480" w:lineRule="auto"/>
        <w:ind w:left="720" w:hanging="720"/>
        <w:jc w:val="both"/>
        <w:rPr>
          <w:sz w:val="24"/>
          <w:szCs w:val="24"/>
        </w:rPr>
      </w:pPr>
    </w:p>
    <w:p w14:paraId="600FAAF9" w14:textId="77777777" w:rsidR="00797A2F" w:rsidRPr="0006566E" w:rsidRDefault="008D64F8" w:rsidP="00797A2F">
      <w:pPr>
        <w:pStyle w:val="BodyTextIndent"/>
        <w:tabs>
          <w:tab w:val="left" w:pos="1440"/>
        </w:tabs>
        <w:ind w:left="720"/>
        <w:jc w:val="both"/>
        <w:rPr>
          <w:sz w:val="24"/>
          <w:szCs w:val="24"/>
        </w:rPr>
      </w:pPr>
      <w:r w:rsidRPr="0006566E">
        <w:rPr>
          <w:b/>
          <w:sz w:val="24"/>
          <w:szCs w:val="24"/>
        </w:rPr>
        <w:t>Q.</w:t>
      </w:r>
      <w:r w:rsidRPr="0006566E">
        <w:rPr>
          <w:b/>
          <w:sz w:val="24"/>
          <w:szCs w:val="24"/>
        </w:rPr>
        <w:tab/>
        <w:t xml:space="preserve">Does the Company foresee any Over/Under Recovery balance in the current </w:t>
      </w:r>
      <w:r>
        <w:rPr>
          <w:b/>
          <w:sz w:val="24"/>
          <w:szCs w:val="24"/>
        </w:rPr>
        <w:t>Plan Y</w:t>
      </w:r>
      <w:r w:rsidRPr="0006566E">
        <w:rPr>
          <w:b/>
          <w:sz w:val="24"/>
          <w:szCs w:val="24"/>
        </w:rPr>
        <w:t>ear?</w:t>
      </w:r>
    </w:p>
    <w:p w14:paraId="541F01CD" w14:textId="332C9A41" w:rsidR="00797A2F" w:rsidRDefault="008D64F8" w:rsidP="00797A2F">
      <w:pPr>
        <w:pStyle w:val="BodyTextIndent"/>
        <w:ind w:left="720"/>
        <w:jc w:val="both"/>
        <w:rPr>
          <w:sz w:val="24"/>
          <w:szCs w:val="24"/>
        </w:rPr>
      </w:pPr>
      <w:r w:rsidRPr="0006566E">
        <w:rPr>
          <w:sz w:val="24"/>
          <w:szCs w:val="24"/>
        </w:rPr>
        <w:lastRenderedPageBreak/>
        <w:t>A.</w:t>
      </w:r>
      <w:r w:rsidRPr="0006566E">
        <w:rPr>
          <w:sz w:val="24"/>
          <w:szCs w:val="24"/>
        </w:rPr>
        <w:tab/>
      </w:r>
      <w:r w:rsidRPr="007149BD">
        <w:rPr>
          <w:sz w:val="24"/>
          <w:szCs w:val="24"/>
        </w:rPr>
        <w:t>Yes.</w:t>
      </w:r>
      <w:r w:rsidRPr="0006566E">
        <w:rPr>
          <w:sz w:val="24"/>
          <w:szCs w:val="24"/>
        </w:rPr>
        <w:t xml:space="preserve">  The Company anticipates an Over/Under Recovery balance</w:t>
      </w:r>
      <w:r>
        <w:rPr>
          <w:sz w:val="24"/>
          <w:szCs w:val="24"/>
        </w:rPr>
        <w:t xml:space="preserve"> of some amount every year</w:t>
      </w:r>
      <w:r w:rsidRPr="0006566E">
        <w:rPr>
          <w:sz w:val="24"/>
          <w:szCs w:val="24"/>
        </w:rPr>
        <w:t xml:space="preserve">.  </w:t>
      </w:r>
      <w:r>
        <w:rPr>
          <w:sz w:val="24"/>
          <w:szCs w:val="24"/>
        </w:rPr>
        <w:t xml:space="preserve">The balances are, however, within a range of reasonable differences given the way these costs are incurred and </w:t>
      </w:r>
      <w:r w:rsidR="00627192">
        <w:rPr>
          <w:sz w:val="24"/>
          <w:szCs w:val="24"/>
        </w:rPr>
        <w:t>how</w:t>
      </w:r>
      <w:r>
        <w:rPr>
          <w:sz w:val="24"/>
          <w:szCs w:val="24"/>
        </w:rPr>
        <w:t xml:space="preserve"> these costs are recovered,</w:t>
      </w:r>
      <w:r w:rsidRPr="007421FC">
        <w:rPr>
          <w:color w:val="000000"/>
          <w:sz w:val="24"/>
          <w:szCs w:val="24"/>
        </w:rPr>
        <w:t xml:space="preserve"> both prescribed and authorized by GPSC rules</w:t>
      </w:r>
      <w:r w:rsidR="003B46B4">
        <w:rPr>
          <w:color w:val="000000"/>
          <w:sz w:val="24"/>
          <w:szCs w:val="24"/>
        </w:rPr>
        <w:t xml:space="preserve"> and</w:t>
      </w:r>
      <w:r w:rsidR="00972F80">
        <w:rPr>
          <w:color w:val="000000"/>
          <w:sz w:val="24"/>
          <w:szCs w:val="24"/>
        </w:rPr>
        <w:t xml:space="preserve"> Orders,</w:t>
      </w:r>
      <w:r w:rsidRPr="007421FC">
        <w:rPr>
          <w:color w:val="000000"/>
          <w:sz w:val="24"/>
          <w:szCs w:val="24"/>
        </w:rPr>
        <w:t xml:space="preserve"> and the Company</w:t>
      </w:r>
      <w:r w:rsidR="00972F80">
        <w:rPr>
          <w:color w:val="000000"/>
          <w:sz w:val="24"/>
          <w:szCs w:val="24"/>
        </w:rPr>
        <w:t>’s</w:t>
      </w:r>
      <w:r w:rsidRPr="007421FC">
        <w:rPr>
          <w:color w:val="000000"/>
          <w:sz w:val="24"/>
          <w:szCs w:val="24"/>
        </w:rPr>
        <w:t xml:space="preserve"> tariff. Thr</w:t>
      </w:r>
      <w:r w:rsidRPr="0006566E">
        <w:rPr>
          <w:sz w:val="24"/>
          <w:szCs w:val="24"/>
        </w:rPr>
        <w:t xml:space="preserve">ough the current gas supply plan and the PGA recovery factors, </w:t>
      </w:r>
      <w:r>
        <w:rPr>
          <w:sz w:val="24"/>
          <w:szCs w:val="24"/>
        </w:rPr>
        <w:t>the Company</w:t>
      </w:r>
      <w:r w:rsidRPr="0006566E">
        <w:rPr>
          <w:sz w:val="24"/>
          <w:szCs w:val="24"/>
        </w:rPr>
        <w:t xml:space="preserve"> is working to bring the </w:t>
      </w:r>
      <w:r w:rsidR="00616B1D">
        <w:rPr>
          <w:sz w:val="24"/>
          <w:szCs w:val="24"/>
        </w:rPr>
        <w:t xml:space="preserve">month-to-month </w:t>
      </w:r>
      <w:r w:rsidRPr="0006566E">
        <w:rPr>
          <w:sz w:val="24"/>
          <w:szCs w:val="24"/>
        </w:rPr>
        <w:t>cumulative</w:t>
      </w:r>
      <w:r w:rsidR="00BC4418">
        <w:rPr>
          <w:sz w:val="24"/>
          <w:szCs w:val="24"/>
        </w:rPr>
        <w:t xml:space="preserve"> Over/Under Recovery</w:t>
      </w:r>
      <w:r w:rsidRPr="0006566E">
        <w:rPr>
          <w:sz w:val="24"/>
          <w:szCs w:val="24"/>
        </w:rPr>
        <w:t xml:space="preserve"> balanc</w:t>
      </w:r>
      <w:r w:rsidRPr="00060A3A">
        <w:rPr>
          <w:sz w:val="24"/>
          <w:szCs w:val="24"/>
        </w:rPr>
        <w:t xml:space="preserve">e </w:t>
      </w:r>
      <w:r w:rsidRPr="00BD4A59">
        <w:rPr>
          <w:sz w:val="24"/>
          <w:szCs w:val="24"/>
        </w:rPr>
        <w:t>to as close to</w:t>
      </w:r>
      <w:r w:rsidRPr="00060A3A">
        <w:rPr>
          <w:sz w:val="24"/>
          <w:szCs w:val="24"/>
        </w:rPr>
        <w:t xml:space="preserve"> zero </w:t>
      </w:r>
      <w:r>
        <w:rPr>
          <w:sz w:val="24"/>
          <w:szCs w:val="24"/>
        </w:rPr>
        <w:t>as practical</w:t>
      </w:r>
      <w:r w:rsidRPr="0006566E">
        <w:rPr>
          <w:sz w:val="24"/>
          <w:szCs w:val="24"/>
        </w:rPr>
        <w:t>.</w:t>
      </w:r>
      <w:r w:rsidR="00A8623A">
        <w:rPr>
          <w:sz w:val="24"/>
          <w:szCs w:val="24"/>
        </w:rPr>
        <w:t xml:space="preserve">  </w:t>
      </w:r>
    </w:p>
    <w:p w14:paraId="1309D861" w14:textId="64C22FFC" w:rsidR="002A6172" w:rsidRDefault="002A6172" w:rsidP="00797A2F">
      <w:pPr>
        <w:pStyle w:val="BodyTextIndent"/>
        <w:ind w:left="720"/>
        <w:jc w:val="both"/>
        <w:rPr>
          <w:sz w:val="24"/>
          <w:szCs w:val="24"/>
        </w:rPr>
      </w:pPr>
    </w:p>
    <w:p w14:paraId="39BCBFE9" w14:textId="77777777" w:rsidR="00F3588E" w:rsidRPr="00F3588E" w:rsidRDefault="00F3588E" w:rsidP="00F3588E">
      <w:pPr>
        <w:pStyle w:val="BodyTextIndent"/>
        <w:ind w:left="720"/>
        <w:jc w:val="both"/>
        <w:rPr>
          <w:b/>
          <w:bCs/>
          <w:sz w:val="24"/>
          <w:szCs w:val="24"/>
        </w:rPr>
      </w:pPr>
      <w:r w:rsidRPr="00F3588E">
        <w:rPr>
          <w:b/>
          <w:bCs/>
          <w:sz w:val="24"/>
          <w:szCs w:val="24"/>
        </w:rPr>
        <w:t>Q.</w:t>
      </w:r>
      <w:r w:rsidRPr="00F3588E">
        <w:rPr>
          <w:b/>
          <w:bCs/>
          <w:sz w:val="24"/>
          <w:szCs w:val="24"/>
        </w:rPr>
        <w:tab/>
        <w:t>From a policy perspective, why is it important that the cumulative balance be as close to zero as practical?</w:t>
      </w:r>
    </w:p>
    <w:p w14:paraId="7A342ED0" w14:textId="524389AF" w:rsidR="003A6029" w:rsidRDefault="00F3588E" w:rsidP="00F3588E">
      <w:pPr>
        <w:pStyle w:val="BodyTextIndent"/>
        <w:ind w:left="720"/>
        <w:jc w:val="both"/>
        <w:rPr>
          <w:sz w:val="24"/>
          <w:szCs w:val="24"/>
        </w:rPr>
      </w:pPr>
      <w:r>
        <w:rPr>
          <w:sz w:val="24"/>
          <w:szCs w:val="24"/>
        </w:rPr>
        <w:t>A.</w:t>
      </w:r>
      <w:r>
        <w:rPr>
          <w:sz w:val="24"/>
          <w:szCs w:val="24"/>
        </w:rPr>
        <w:tab/>
        <w:t>As a matter of policy, having the costs of gas during a plan year paid for by the customers that are on the system during that plan year helps to ensure that each customer pays the costs incurred on behalf of that customer.  A significant over- or under-recovery will affect gas costs in the following gas supply plan year.</w:t>
      </w:r>
      <w:r w:rsidR="007B73EB">
        <w:rPr>
          <w:sz w:val="24"/>
          <w:szCs w:val="24"/>
        </w:rPr>
        <w:t xml:space="preserve"> </w:t>
      </w:r>
      <w:r>
        <w:rPr>
          <w:sz w:val="24"/>
          <w:szCs w:val="24"/>
        </w:rPr>
        <w:t xml:space="preserve">  </w:t>
      </w:r>
    </w:p>
    <w:p w14:paraId="4720C871" w14:textId="77777777" w:rsidR="003A6029" w:rsidRDefault="003A6029" w:rsidP="00F3588E">
      <w:pPr>
        <w:pStyle w:val="BodyTextIndent"/>
        <w:ind w:left="720"/>
        <w:jc w:val="both"/>
        <w:rPr>
          <w:sz w:val="24"/>
          <w:szCs w:val="24"/>
        </w:rPr>
      </w:pPr>
    </w:p>
    <w:p w14:paraId="79F1702A" w14:textId="77777777" w:rsidR="003A6029" w:rsidRPr="003A6029" w:rsidRDefault="003A6029" w:rsidP="00F3588E">
      <w:pPr>
        <w:pStyle w:val="BodyTextIndent"/>
        <w:ind w:left="720"/>
        <w:jc w:val="both"/>
        <w:rPr>
          <w:b/>
          <w:bCs/>
          <w:sz w:val="24"/>
          <w:szCs w:val="24"/>
        </w:rPr>
      </w:pPr>
      <w:r w:rsidRPr="003A6029">
        <w:rPr>
          <w:b/>
          <w:bCs/>
          <w:sz w:val="24"/>
          <w:szCs w:val="24"/>
        </w:rPr>
        <w:t>Q.</w:t>
      </w:r>
      <w:r w:rsidRPr="003A6029">
        <w:rPr>
          <w:b/>
          <w:bCs/>
          <w:sz w:val="24"/>
          <w:szCs w:val="24"/>
        </w:rPr>
        <w:tab/>
        <w:t>Does the Company have a proposal to address the challenge of significant cost increases after the PGA rates have been filed with the Commission?</w:t>
      </w:r>
    </w:p>
    <w:p w14:paraId="191B1368" w14:textId="03F9F63C" w:rsidR="00F3588E" w:rsidRDefault="003A6029" w:rsidP="00F3588E">
      <w:pPr>
        <w:pStyle w:val="BodyTextIndent"/>
        <w:ind w:left="720"/>
        <w:jc w:val="both"/>
        <w:rPr>
          <w:sz w:val="24"/>
          <w:szCs w:val="24"/>
        </w:rPr>
      </w:pPr>
      <w:r>
        <w:rPr>
          <w:sz w:val="24"/>
          <w:szCs w:val="24"/>
        </w:rPr>
        <w:t>A.</w:t>
      </w:r>
      <w:r>
        <w:rPr>
          <w:sz w:val="24"/>
          <w:szCs w:val="24"/>
        </w:rPr>
        <w:tab/>
        <w:t xml:space="preserve">Yes.  </w:t>
      </w:r>
      <w:r w:rsidR="00F3588E">
        <w:rPr>
          <w:sz w:val="24"/>
          <w:szCs w:val="24"/>
        </w:rPr>
        <w:t xml:space="preserve"> </w:t>
      </w:r>
      <w:r w:rsidR="00300822">
        <w:rPr>
          <w:sz w:val="24"/>
          <w:szCs w:val="24"/>
        </w:rPr>
        <w:t xml:space="preserve">As I stated before, while </w:t>
      </w:r>
      <w:r>
        <w:rPr>
          <w:sz w:val="24"/>
          <w:szCs w:val="24"/>
        </w:rPr>
        <w:t>I am not an attorney and am not providing a legal interpretation, the plain language of Georgia’s purchased gas adjustment factor code section appears to offer a</w:t>
      </w:r>
      <w:r w:rsidR="0066783F">
        <w:rPr>
          <w:sz w:val="24"/>
          <w:szCs w:val="24"/>
        </w:rPr>
        <w:t xml:space="preserve"> potential way to mitigate over- or under-collections during these price volatile times.  O.C.G.A. </w:t>
      </w:r>
      <w:r w:rsidR="0066783F">
        <w:rPr>
          <w:rFonts w:ascii="Calibri" w:hAnsi="Calibri" w:cs="Calibri"/>
          <w:sz w:val="24"/>
          <w:szCs w:val="24"/>
        </w:rPr>
        <w:t>§</w:t>
      </w:r>
      <w:r w:rsidR="0066783F">
        <w:rPr>
          <w:sz w:val="24"/>
          <w:szCs w:val="24"/>
        </w:rPr>
        <w:t xml:space="preserve"> 46-2-26.5(i) provides:</w:t>
      </w:r>
    </w:p>
    <w:p w14:paraId="3E3B8E3C" w14:textId="1373C3A9" w:rsidR="0066783F" w:rsidRDefault="0066783F" w:rsidP="0066783F">
      <w:pPr>
        <w:pStyle w:val="BodyTextIndent"/>
        <w:tabs>
          <w:tab w:val="left" w:pos="1440"/>
        </w:tabs>
        <w:spacing w:line="240" w:lineRule="auto"/>
        <w:ind w:right="720" w:firstLine="0"/>
        <w:jc w:val="both"/>
        <w:rPr>
          <w:i/>
          <w:iCs/>
          <w:sz w:val="24"/>
          <w:szCs w:val="24"/>
        </w:rPr>
      </w:pPr>
      <w:r w:rsidRPr="0066783F">
        <w:rPr>
          <w:sz w:val="24"/>
          <w:szCs w:val="24"/>
        </w:rPr>
        <w:t xml:space="preserve">(i) At least every three calendar months, the gas utility shall file proposed revisions to the adjustment factors based on actual unrecovered purchased gas costs in order that the revenues to be recovered pursuant to such rate during the remainder of the current </w:t>
      </w:r>
      <w:r w:rsidRPr="0066783F">
        <w:rPr>
          <w:sz w:val="24"/>
          <w:szCs w:val="24"/>
        </w:rPr>
        <w:lastRenderedPageBreak/>
        <w:t xml:space="preserve">recovery year shall equal, as nearly as possible, the gas utility’s unrecovered purchased gas costs through the end of such recovery year. The revisions to the adjustment factors, if any, shall be made to the nearest 0.01¢ per therm. </w:t>
      </w:r>
      <w:r w:rsidRPr="0066783F">
        <w:rPr>
          <w:i/>
          <w:iCs/>
          <w:sz w:val="24"/>
          <w:szCs w:val="24"/>
        </w:rPr>
        <w:t>Unless the commission</w:t>
      </w:r>
      <w:r w:rsidRPr="0066783F">
        <w:rPr>
          <w:sz w:val="24"/>
          <w:szCs w:val="24"/>
        </w:rPr>
        <w:t xml:space="preserve"> </w:t>
      </w:r>
      <w:r w:rsidRPr="00A22499">
        <w:rPr>
          <w:i/>
          <w:iCs/>
          <w:sz w:val="24"/>
          <w:szCs w:val="24"/>
        </w:rPr>
        <w:t>directs otherwise</w:t>
      </w:r>
      <w:r w:rsidRPr="0066783F">
        <w:rPr>
          <w:sz w:val="24"/>
          <w:szCs w:val="24"/>
        </w:rPr>
        <w:t>, such revised adjustment factors shall become effective on the first day of the first calendar month that begins at least 15 days after the date of such filing.</w:t>
      </w:r>
      <w:r>
        <w:rPr>
          <w:sz w:val="24"/>
          <w:szCs w:val="24"/>
        </w:rPr>
        <w:t xml:space="preserve"> </w:t>
      </w:r>
      <w:r w:rsidRPr="0066783F">
        <w:rPr>
          <w:i/>
          <w:iCs/>
          <w:sz w:val="24"/>
          <w:szCs w:val="24"/>
        </w:rPr>
        <w:t>(Emphasis added.)</w:t>
      </w:r>
    </w:p>
    <w:p w14:paraId="5B25EF7A" w14:textId="77777777" w:rsidR="00DE0C7D" w:rsidRDefault="00DE0C7D" w:rsidP="0066783F">
      <w:pPr>
        <w:pStyle w:val="BodyTextIndent"/>
        <w:tabs>
          <w:tab w:val="left" w:pos="1440"/>
        </w:tabs>
        <w:spacing w:line="240" w:lineRule="auto"/>
        <w:ind w:right="720" w:firstLine="0"/>
        <w:jc w:val="both"/>
        <w:rPr>
          <w:sz w:val="24"/>
          <w:szCs w:val="24"/>
        </w:rPr>
      </w:pPr>
    </w:p>
    <w:p w14:paraId="4494EC2A" w14:textId="70A9B301" w:rsidR="00EE5F07" w:rsidRDefault="00A22499" w:rsidP="00797A2F">
      <w:pPr>
        <w:pStyle w:val="BodyTextIndent"/>
        <w:ind w:left="720"/>
        <w:jc w:val="both"/>
        <w:rPr>
          <w:sz w:val="24"/>
          <w:szCs w:val="24"/>
        </w:rPr>
      </w:pPr>
      <w:r>
        <w:rPr>
          <w:sz w:val="24"/>
          <w:szCs w:val="24"/>
        </w:rPr>
        <w:tab/>
        <w:t xml:space="preserve">Liberty’s request of the Commission </w:t>
      </w:r>
      <w:r w:rsidR="003B46B4">
        <w:rPr>
          <w:sz w:val="24"/>
          <w:szCs w:val="24"/>
        </w:rPr>
        <w:t>is the same as requested</w:t>
      </w:r>
      <w:r w:rsidR="00300822">
        <w:rPr>
          <w:sz w:val="24"/>
          <w:szCs w:val="24"/>
        </w:rPr>
        <w:t xml:space="preserve"> </w:t>
      </w:r>
      <w:r w:rsidR="00FC4EA2">
        <w:rPr>
          <w:sz w:val="24"/>
          <w:szCs w:val="24"/>
        </w:rPr>
        <w:t xml:space="preserve">by Liberty </w:t>
      </w:r>
      <w:r w:rsidR="00300822">
        <w:rPr>
          <w:sz w:val="24"/>
          <w:szCs w:val="24"/>
        </w:rPr>
        <w:t>and approved by the Commission</w:t>
      </w:r>
      <w:r w:rsidR="003B46B4">
        <w:rPr>
          <w:sz w:val="24"/>
          <w:szCs w:val="24"/>
        </w:rPr>
        <w:t xml:space="preserve"> last year.  </w:t>
      </w:r>
      <w:r>
        <w:rPr>
          <w:sz w:val="24"/>
          <w:szCs w:val="24"/>
        </w:rPr>
        <w:t>First</w:t>
      </w:r>
      <w:r w:rsidR="0089181A">
        <w:rPr>
          <w:sz w:val="24"/>
          <w:szCs w:val="24"/>
        </w:rPr>
        <w:t>-</w:t>
      </w:r>
      <w:r>
        <w:rPr>
          <w:sz w:val="24"/>
          <w:szCs w:val="24"/>
        </w:rPr>
        <w:t>of</w:t>
      </w:r>
      <w:r w:rsidR="0089181A">
        <w:rPr>
          <w:sz w:val="24"/>
          <w:szCs w:val="24"/>
        </w:rPr>
        <w:t>-</w:t>
      </w:r>
      <w:r>
        <w:rPr>
          <w:sz w:val="24"/>
          <w:szCs w:val="24"/>
        </w:rPr>
        <w:t>the</w:t>
      </w:r>
      <w:r w:rsidR="0089181A">
        <w:rPr>
          <w:sz w:val="24"/>
          <w:szCs w:val="24"/>
        </w:rPr>
        <w:t>-</w:t>
      </w:r>
      <w:r>
        <w:rPr>
          <w:sz w:val="24"/>
          <w:szCs w:val="24"/>
        </w:rPr>
        <w:t xml:space="preserve">month commodity prices are not established until a few days prior to the beginning of </w:t>
      </w:r>
      <w:r w:rsidR="0089181A">
        <w:rPr>
          <w:sz w:val="24"/>
          <w:szCs w:val="24"/>
        </w:rPr>
        <w:t>each</w:t>
      </w:r>
      <w:r>
        <w:rPr>
          <w:sz w:val="24"/>
          <w:szCs w:val="24"/>
        </w:rPr>
        <w:t xml:space="preserve"> month.  Consequently, Liberty </w:t>
      </w:r>
      <w:r w:rsidR="0089181A">
        <w:rPr>
          <w:sz w:val="24"/>
          <w:szCs w:val="24"/>
        </w:rPr>
        <w:t>is asking that it</w:t>
      </w:r>
      <w:r w:rsidR="00283E0A">
        <w:rPr>
          <w:sz w:val="24"/>
          <w:szCs w:val="24"/>
        </w:rPr>
        <w:t xml:space="preserve"> continue to</w:t>
      </w:r>
      <w:r w:rsidR="0089181A">
        <w:rPr>
          <w:sz w:val="24"/>
          <w:szCs w:val="24"/>
        </w:rPr>
        <w:t xml:space="preserve"> be allowed to file new PGA rates as late as two days prior to the first of the month in which the new rates are to be effective.  We believe that this </w:t>
      </w:r>
      <w:r w:rsidR="00300822">
        <w:rPr>
          <w:sz w:val="24"/>
          <w:szCs w:val="24"/>
        </w:rPr>
        <w:t xml:space="preserve">flexibility </w:t>
      </w:r>
      <w:r w:rsidR="003B46B4">
        <w:rPr>
          <w:sz w:val="24"/>
          <w:szCs w:val="24"/>
        </w:rPr>
        <w:t>may</w:t>
      </w:r>
      <w:r w:rsidR="0089181A">
        <w:rPr>
          <w:sz w:val="24"/>
          <w:szCs w:val="24"/>
        </w:rPr>
        <w:t xml:space="preserve"> significantly mitigate over/under-collections until energy prices become more stable.</w:t>
      </w:r>
    </w:p>
    <w:p w14:paraId="7CF068DE" w14:textId="77777777" w:rsidR="0089181A" w:rsidRPr="0006566E" w:rsidRDefault="0089181A" w:rsidP="00797A2F">
      <w:pPr>
        <w:pStyle w:val="BodyTextIndent"/>
        <w:ind w:left="720"/>
        <w:jc w:val="both"/>
        <w:rPr>
          <w:sz w:val="24"/>
          <w:szCs w:val="24"/>
        </w:rPr>
      </w:pPr>
    </w:p>
    <w:p w14:paraId="2034E72B" w14:textId="7FD812E9" w:rsidR="00797A2F" w:rsidRPr="007149BD" w:rsidRDefault="008D64F8" w:rsidP="00797A2F">
      <w:pPr>
        <w:tabs>
          <w:tab w:val="left" w:pos="720"/>
        </w:tabs>
        <w:spacing w:line="480" w:lineRule="auto"/>
        <w:ind w:left="720" w:hanging="720"/>
        <w:jc w:val="both"/>
        <w:rPr>
          <w:sz w:val="24"/>
          <w:szCs w:val="24"/>
        </w:rPr>
      </w:pPr>
      <w:r w:rsidRPr="0006566E">
        <w:rPr>
          <w:b/>
          <w:sz w:val="24"/>
          <w:szCs w:val="24"/>
        </w:rPr>
        <w:t>Q.</w:t>
      </w:r>
      <w:r w:rsidRPr="0006566E">
        <w:rPr>
          <w:b/>
          <w:sz w:val="24"/>
          <w:szCs w:val="24"/>
        </w:rPr>
        <w:tab/>
        <w:t xml:space="preserve">Is the Company proposing a new PGA as part of this </w:t>
      </w:r>
      <w:r>
        <w:rPr>
          <w:b/>
          <w:sz w:val="24"/>
          <w:szCs w:val="24"/>
        </w:rPr>
        <w:t>20</w:t>
      </w:r>
      <w:r w:rsidR="00167FC3">
        <w:rPr>
          <w:b/>
          <w:sz w:val="24"/>
          <w:szCs w:val="24"/>
        </w:rPr>
        <w:t>2</w:t>
      </w:r>
      <w:r w:rsidR="007655D7">
        <w:rPr>
          <w:b/>
          <w:sz w:val="24"/>
          <w:szCs w:val="24"/>
        </w:rPr>
        <w:t>5</w:t>
      </w:r>
      <w:r w:rsidR="00273C5B">
        <w:rPr>
          <w:b/>
          <w:sz w:val="24"/>
          <w:szCs w:val="24"/>
        </w:rPr>
        <w:t xml:space="preserve"> – 202</w:t>
      </w:r>
      <w:r w:rsidR="007655D7">
        <w:rPr>
          <w:b/>
          <w:sz w:val="24"/>
          <w:szCs w:val="24"/>
        </w:rPr>
        <w:t>6</w:t>
      </w:r>
      <w:r w:rsidR="00273C5B">
        <w:rPr>
          <w:b/>
          <w:sz w:val="24"/>
          <w:szCs w:val="24"/>
        </w:rPr>
        <w:t xml:space="preserve"> </w:t>
      </w:r>
      <w:r w:rsidRPr="0006566E">
        <w:rPr>
          <w:b/>
          <w:sz w:val="24"/>
          <w:szCs w:val="24"/>
        </w:rPr>
        <w:t xml:space="preserve">Gas Supply </w:t>
      </w:r>
      <w:r w:rsidRPr="007149BD">
        <w:rPr>
          <w:b/>
          <w:sz w:val="24"/>
          <w:szCs w:val="24"/>
        </w:rPr>
        <w:t>Plan, based on the filed forecast?</w:t>
      </w:r>
    </w:p>
    <w:p w14:paraId="28952348" w14:textId="1D9F6F6E" w:rsidR="00797A2F" w:rsidRDefault="008D64F8" w:rsidP="00797A2F">
      <w:pPr>
        <w:tabs>
          <w:tab w:val="left" w:pos="720"/>
        </w:tabs>
        <w:spacing w:line="480" w:lineRule="auto"/>
        <w:ind w:left="720" w:hanging="720"/>
        <w:jc w:val="both"/>
        <w:rPr>
          <w:sz w:val="24"/>
          <w:szCs w:val="24"/>
        </w:rPr>
      </w:pPr>
      <w:r w:rsidRPr="007149BD">
        <w:rPr>
          <w:sz w:val="24"/>
          <w:szCs w:val="24"/>
        </w:rPr>
        <w:t>A.</w:t>
      </w:r>
      <w:r w:rsidRPr="007149BD">
        <w:rPr>
          <w:sz w:val="24"/>
          <w:szCs w:val="24"/>
        </w:rPr>
        <w:tab/>
        <w:t>Yes,</w:t>
      </w:r>
      <w:r w:rsidRPr="0006566E">
        <w:rPr>
          <w:sz w:val="24"/>
          <w:szCs w:val="24"/>
        </w:rPr>
        <w:t xml:space="preserve"> the Company is filing a proposed PGA recovery factor (set forth in Exhibit V) to become effective October 1, </w:t>
      </w:r>
      <w:r w:rsidR="00B2104E" w:rsidRPr="0006566E">
        <w:rPr>
          <w:sz w:val="24"/>
          <w:szCs w:val="24"/>
        </w:rPr>
        <w:t>20</w:t>
      </w:r>
      <w:r w:rsidR="00167FC3">
        <w:rPr>
          <w:sz w:val="24"/>
          <w:szCs w:val="24"/>
        </w:rPr>
        <w:t>2</w:t>
      </w:r>
      <w:r w:rsidR="007655D7">
        <w:rPr>
          <w:sz w:val="24"/>
          <w:szCs w:val="24"/>
        </w:rPr>
        <w:t>5</w:t>
      </w:r>
      <w:r w:rsidRPr="0006566E">
        <w:rPr>
          <w:sz w:val="24"/>
          <w:szCs w:val="24"/>
        </w:rPr>
        <w:t xml:space="preserve">.  Additionally, projected PGAs to become effective </w:t>
      </w:r>
      <w:r w:rsidR="00CD36CF">
        <w:rPr>
          <w:sz w:val="24"/>
          <w:szCs w:val="24"/>
        </w:rPr>
        <w:t>periodically during</w:t>
      </w:r>
      <w:r w:rsidRPr="0006566E">
        <w:rPr>
          <w:sz w:val="24"/>
          <w:szCs w:val="24"/>
        </w:rPr>
        <w:t xml:space="preserve"> the </w:t>
      </w:r>
      <w:r>
        <w:rPr>
          <w:sz w:val="24"/>
          <w:szCs w:val="24"/>
        </w:rPr>
        <w:t>20</w:t>
      </w:r>
      <w:r w:rsidR="00167FC3">
        <w:rPr>
          <w:sz w:val="24"/>
          <w:szCs w:val="24"/>
        </w:rPr>
        <w:t>2</w:t>
      </w:r>
      <w:r w:rsidR="007655D7">
        <w:rPr>
          <w:sz w:val="24"/>
          <w:szCs w:val="24"/>
        </w:rPr>
        <w:t>5</w:t>
      </w:r>
      <w:r w:rsidR="00273C5B">
        <w:rPr>
          <w:sz w:val="24"/>
          <w:szCs w:val="24"/>
        </w:rPr>
        <w:t xml:space="preserve"> – 202</w:t>
      </w:r>
      <w:r w:rsidR="007655D7">
        <w:rPr>
          <w:sz w:val="24"/>
          <w:szCs w:val="24"/>
        </w:rPr>
        <w:t>6</w:t>
      </w:r>
      <w:r w:rsidR="00273C5B">
        <w:rPr>
          <w:sz w:val="24"/>
          <w:szCs w:val="24"/>
        </w:rPr>
        <w:t xml:space="preserve"> </w:t>
      </w:r>
      <w:r>
        <w:rPr>
          <w:sz w:val="24"/>
          <w:szCs w:val="24"/>
        </w:rPr>
        <w:t>P</w:t>
      </w:r>
      <w:r w:rsidRPr="0006566E">
        <w:rPr>
          <w:sz w:val="24"/>
          <w:szCs w:val="24"/>
        </w:rPr>
        <w:t xml:space="preserve">lan </w:t>
      </w:r>
      <w:r>
        <w:rPr>
          <w:sz w:val="24"/>
          <w:szCs w:val="24"/>
        </w:rPr>
        <w:t>Y</w:t>
      </w:r>
      <w:r w:rsidRPr="0006566E">
        <w:rPr>
          <w:sz w:val="24"/>
          <w:szCs w:val="24"/>
        </w:rPr>
        <w:t xml:space="preserve">ear are provided.  The initial PGA recovery factor will, of course, be revised prior to October 1, </w:t>
      </w:r>
      <w:r w:rsidR="0025002B" w:rsidRPr="0006566E">
        <w:rPr>
          <w:sz w:val="24"/>
          <w:szCs w:val="24"/>
        </w:rPr>
        <w:t>20</w:t>
      </w:r>
      <w:r w:rsidR="00167FC3">
        <w:rPr>
          <w:sz w:val="24"/>
          <w:szCs w:val="24"/>
        </w:rPr>
        <w:t>2</w:t>
      </w:r>
      <w:r w:rsidR="007655D7">
        <w:rPr>
          <w:sz w:val="24"/>
          <w:szCs w:val="24"/>
        </w:rPr>
        <w:t>5</w:t>
      </w:r>
      <w:r w:rsidR="00CB09E3">
        <w:rPr>
          <w:sz w:val="24"/>
          <w:szCs w:val="24"/>
        </w:rPr>
        <w:t>,</w:t>
      </w:r>
      <w:r w:rsidR="0025002B" w:rsidRPr="0006566E">
        <w:rPr>
          <w:sz w:val="24"/>
          <w:szCs w:val="24"/>
        </w:rPr>
        <w:t xml:space="preserve"> </w:t>
      </w:r>
      <w:r w:rsidRPr="0006566E">
        <w:rPr>
          <w:sz w:val="24"/>
          <w:szCs w:val="24"/>
        </w:rPr>
        <w:t xml:space="preserve">to reflect any modifications ordered by the Commission and to reflect revised cost projections.  Each </w:t>
      </w:r>
      <w:r w:rsidR="00CD36CF">
        <w:rPr>
          <w:sz w:val="24"/>
          <w:szCs w:val="24"/>
        </w:rPr>
        <w:t>PGA</w:t>
      </w:r>
      <w:r w:rsidRPr="0006566E">
        <w:rPr>
          <w:sz w:val="24"/>
          <w:szCs w:val="24"/>
        </w:rPr>
        <w:t xml:space="preserve"> factor will be similarly revised.</w:t>
      </w:r>
    </w:p>
    <w:p w14:paraId="7C773FA5" w14:textId="77777777" w:rsidR="00EE5F07" w:rsidRDefault="00EE5F07" w:rsidP="00797A2F">
      <w:pPr>
        <w:tabs>
          <w:tab w:val="left" w:pos="720"/>
        </w:tabs>
        <w:spacing w:line="480" w:lineRule="auto"/>
        <w:ind w:left="720" w:hanging="720"/>
        <w:jc w:val="both"/>
        <w:rPr>
          <w:sz w:val="24"/>
          <w:szCs w:val="24"/>
        </w:rPr>
      </w:pPr>
    </w:p>
    <w:p w14:paraId="05D18984" w14:textId="63B97234" w:rsidR="00EE5F07" w:rsidRPr="00EE5F07" w:rsidRDefault="00EE5F07" w:rsidP="00797A2F">
      <w:pPr>
        <w:tabs>
          <w:tab w:val="left" w:pos="720"/>
        </w:tabs>
        <w:spacing w:line="480" w:lineRule="auto"/>
        <w:ind w:left="720" w:hanging="720"/>
        <w:jc w:val="both"/>
        <w:rPr>
          <w:b/>
          <w:sz w:val="24"/>
          <w:szCs w:val="24"/>
        </w:rPr>
      </w:pPr>
      <w:r w:rsidRPr="00EE5F07">
        <w:rPr>
          <w:b/>
          <w:sz w:val="24"/>
          <w:szCs w:val="24"/>
        </w:rPr>
        <w:lastRenderedPageBreak/>
        <w:t>Q.</w:t>
      </w:r>
      <w:r w:rsidRPr="00EE5F07">
        <w:rPr>
          <w:b/>
          <w:sz w:val="24"/>
          <w:szCs w:val="24"/>
        </w:rPr>
        <w:tab/>
        <w:t>Did the Company file its Design Day Forecast with the Commission for the 20</w:t>
      </w:r>
      <w:r w:rsidR="00167FC3">
        <w:rPr>
          <w:b/>
          <w:sz w:val="24"/>
          <w:szCs w:val="24"/>
        </w:rPr>
        <w:t>2</w:t>
      </w:r>
      <w:r w:rsidR="007655D7">
        <w:rPr>
          <w:b/>
          <w:sz w:val="24"/>
          <w:szCs w:val="24"/>
        </w:rPr>
        <w:t>5</w:t>
      </w:r>
      <w:r w:rsidRPr="00EE5F07">
        <w:rPr>
          <w:b/>
          <w:sz w:val="24"/>
          <w:szCs w:val="24"/>
        </w:rPr>
        <w:t xml:space="preserve"> – 20</w:t>
      </w:r>
      <w:r w:rsidR="00273C5B">
        <w:rPr>
          <w:b/>
          <w:sz w:val="24"/>
          <w:szCs w:val="24"/>
        </w:rPr>
        <w:t>2</w:t>
      </w:r>
      <w:r w:rsidR="007655D7">
        <w:rPr>
          <w:b/>
          <w:sz w:val="24"/>
          <w:szCs w:val="24"/>
        </w:rPr>
        <w:t>6</w:t>
      </w:r>
      <w:r w:rsidRPr="00EE5F07">
        <w:rPr>
          <w:b/>
          <w:sz w:val="24"/>
          <w:szCs w:val="24"/>
        </w:rPr>
        <w:t xml:space="preserve"> Plan year by June </w:t>
      </w:r>
      <w:r w:rsidR="007655D7">
        <w:rPr>
          <w:b/>
          <w:sz w:val="24"/>
          <w:szCs w:val="24"/>
        </w:rPr>
        <w:t>2</w:t>
      </w:r>
      <w:r>
        <w:rPr>
          <w:b/>
          <w:sz w:val="24"/>
          <w:szCs w:val="24"/>
        </w:rPr>
        <w:t>, 20</w:t>
      </w:r>
      <w:r w:rsidR="00167FC3">
        <w:rPr>
          <w:b/>
          <w:sz w:val="24"/>
          <w:szCs w:val="24"/>
        </w:rPr>
        <w:t>2</w:t>
      </w:r>
      <w:r w:rsidR="007655D7">
        <w:rPr>
          <w:b/>
          <w:sz w:val="24"/>
          <w:szCs w:val="24"/>
        </w:rPr>
        <w:t>5</w:t>
      </w:r>
      <w:r w:rsidR="00D843DC">
        <w:rPr>
          <w:b/>
          <w:sz w:val="24"/>
          <w:szCs w:val="24"/>
        </w:rPr>
        <w:t>,</w:t>
      </w:r>
      <w:r w:rsidRPr="00EE5F07">
        <w:rPr>
          <w:b/>
          <w:sz w:val="24"/>
          <w:szCs w:val="24"/>
        </w:rPr>
        <w:t xml:space="preserve"> as required by</w:t>
      </w:r>
      <w:r w:rsidR="00F850FA">
        <w:rPr>
          <w:b/>
          <w:sz w:val="24"/>
          <w:szCs w:val="24"/>
        </w:rPr>
        <w:t xml:space="preserve"> Paragraph 3 of</w:t>
      </w:r>
      <w:r w:rsidRPr="00EE5F07">
        <w:rPr>
          <w:b/>
          <w:sz w:val="24"/>
          <w:szCs w:val="24"/>
        </w:rPr>
        <w:t xml:space="preserve"> the Commission-approved Stipulation in Docket No. </w:t>
      </w:r>
      <w:r w:rsidR="0079226D">
        <w:rPr>
          <w:b/>
          <w:sz w:val="24"/>
          <w:szCs w:val="24"/>
        </w:rPr>
        <w:t>55650</w:t>
      </w:r>
    </w:p>
    <w:p w14:paraId="52954812" w14:textId="5F26B05B" w:rsidR="00EE5F07" w:rsidRPr="0020670F" w:rsidRDefault="00EE5F07" w:rsidP="00797A2F">
      <w:pPr>
        <w:spacing w:line="480" w:lineRule="auto"/>
        <w:ind w:left="720" w:hanging="720"/>
        <w:jc w:val="both"/>
        <w:rPr>
          <w:sz w:val="24"/>
          <w:szCs w:val="24"/>
        </w:rPr>
      </w:pPr>
      <w:r>
        <w:rPr>
          <w:sz w:val="24"/>
          <w:szCs w:val="24"/>
        </w:rPr>
        <w:t>A.</w:t>
      </w:r>
      <w:r>
        <w:rPr>
          <w:sz w:val="24"/>
          <w:szCs w:val="24"/>
        </w:rPr>
        <w:tab/>
      </w:r>
      <w:r w:rsidRPr="0020670F">
        <w:rPr>
          <w:sz w:val="24"/>
          <w:szCs w:val="24"/>
        </w:rPr>
        <w:t>Yes.  The Design Day Forecast</w:t>
      </w:r>
      <w:r>
        <w:rPr>
          <w:sz w:val="24"/>
          <w:szCs w:val="24"/>
        </w:rPr>
        <w:t xml:space="preserve"> is included as </w:t>
      </w:r>
      <w:r w:rsidR="003B46B4">
        <w:rPr>
          <w:sz w:val="24"/>
          <w:szCs w:val="24"/>
        </w:rPr>
        <w:t xml:space="preserve">pages 1 – 7 of </w:t>
      </w:r>
      <w:r>
        <w:rPr>
          <w:sz w:val="24"/>
          <w:szCs w:val="24"/>
        </w:rPr>
        <w:t>Exhibit II in the Company’s Ju</w:t>
      </w:r>
      <w:r w:rsidR="00B96EB5">
        <w:rPr>
          <w:sz w:val="24"/>
          <w:szCs w:val="24"/>
        </w:rPr>
        <w:t>ne</w:t>
      </w:r>
      <w:r>
        <w:rPr>
          <w:sz w:val="24"/>
          <w:szCs w:val="24"/>
        </w:rPr>
        <w:t xml:space="preserve"> </w:t>
      </w:r>
      <w:r w:rsidR="007655D7">
        <w:rPr>
          <w:sz w:val="24"/>
          <w:szCs w:val="24"/>
        </w:rPr>
        <w:t>2</w:t>
      </w:r>
      <w:r>
        <w:rPr>
          <w:sz w:val="24"/>
          <w:szCs w:val="24"/>
        </w:rPr>
        <w:t>, 20</w:t>
      </w:r>
      <w:r w:rsidR="00167FC3">
        <w:rPr>
          <w:sz w:val="24"/>
          <w:szCs w:val="24"/>
        </w:rPr>
        <w:t>2</w:t>
      </w:r>
      <w:r w:rsidR="007655D7">
        <w:rPr>
          <w:sz w:val="24"/>
          <w:szCs w:val="24"/>
        </w:rPr>
        <w:t>5</w:t>
      </w:r>
      <w:r w:rsidR="00CB09E3">
        <w:rPr>
          <w:sz w:val="24"/>
          <w:szCs w:val="24"/>
        </w:rPr>
        <w:t>,</w:t>
      </w:r>
      <w:r>
        <w:rPr>
          <w:sz w:val="24"/>
          <w:szCs w:val="24"/>
        </w:rPr>
        <w:t xml:space="preserve"> filing in this docke</w:t>
      </w:r>
      <w:r w:rsidR="003B46B4">
        <w:rPr>
          <w:sz w:val="24"/>
          <w:szCs w:val="24"/>
        </w:rPr>
        <w:t>t and subsequently refiled Ju</w:t>
      </w:r>
      <w:r w:rsidR="003303DC">
        <w:rPr>
          <w:sz w:val="24"/>
          <w:szCs w:val="24"/>
        </w:rPr>
        <w:t>ly</w:t>
      </w:r>
      <w:r w:rsidR="003B46B4">
        <w:rPr>
          <w:sz w:val="24"/>
          <w:szCs w:val="24"/>
        </w:rPr>
        <w:t xml:space="preserve"> </w:t>
      </w:r>
      <w:r w:rsidR="003303DC">
        <w:rPr>
          <w:sz w:val="24"/>
          <w:szCs w:val="24"/>
        </w:rPr>
        <w:t>1</w:t>
      </w:r>
      <w:r w:rsidR="003B46B4">
        <w:rPr>
          <w:sz w:val="24"/>
          <w:szCs w:val="24"/>
        </w:rPr>
        <w:t>, 202</w:t>
      </w:r>
      <w:r w:rsidR="007655D7">
        <w:rPr>
          <w:sz w:val="24"/>
          <w:szCs w:val="24"/>
        </w:rPr>
        <w:t>5</w:t>
      </w:r>
      <w:r w:rsidR="00DE6970">
        <w:rPr>
          <w:sz w:val="24"/>
          <w:szCs w:val="24"/>
        </w:rPr>
        <w:t>,</w:t>
      </w:r>
      <w:r w:rsidR="003B46B4">
        <w:rPr>
          <w:sz w:val="24"/>
          <w:szCs w:val="24"/>
        </w:rPr>
        <w:t xml:space="preserve"> pursuant to the Commission’s Procedural and Scheduling Order in this docket.</w:t>
      </w:r>
      <w:r w:rsidR="00283E0A">
        <w:rPr>
          <w:sz w:val="24"/>
          <w:szCs w:val="24"/>
        </w:rPr>
        <w:t xml:space="preserve"> </w:t>
      </w:r>
    </w:p>
    <w:p w14:paraId="43FAC071" w14:textId="77777777" w:rsidR="00EE5F07" w:rsidRDefault="00EE5F07" w:rsidP="00797A2F">
      <w:pPr>
        <w:spacing w:line="480" w:lineRule="auto"/>
        <w:ind w:left="720" w:hanging="720"/>
        <w:jc w:val="both"/>
        <w:rPr>
          <w:sz w:val="24"/>
          <w:szCs w:val="24"/>
        </w:rPr>
      </w:pPr>
    </w:p>
    <w:p w14:paraId="05B58A18" w14:textId="2BAB8BCC" w:rsidR="00EE5F07" w:rsidRDefault="00EE5F07" w:rsidP="00EE5F07">
      <w:pPr>
        <w:spacing w:line="480" w:lineRule="auto"/>
        <w:ind w:left="720" w:hanging="720"/>
        <w:jc w:val="both"/>
        <w:rPr>
          <w:b/>
        </w:rPr>
      </w:pPr>
      <w:r>
        <w:rPr>
          <w:sz w:val="24"/>
          <w:szCs w:val="24"/>
        </w:rPr>
        <w:t>Q.</w:t>
      </w:r>
      <w:r>
        <w:rPr>
          <w:sz w:val="24"/>
          <w:szCs w:val="24"/>
        </w:rPr>
        <w:tab/>
      </w:r>
      <w:r w:rsidRPr="00EE5F07">
        <w:rPr>
          <w:b/>
          <w:sz w:val="24"/>
          <w:szCs w:val="24"/>
        </w:rPr>
        <w:t xml:space="preserve">As provided for in </w:t>
      </w:r>
      <w:r w:rsidR="00F850FA">
        <w:rPr>
          <w:b/>
          <w:sz w:val="24"/>
          <w:szCs w:val="24"/>
        </w:rPr>
        <w:t xml:space="preserve">Paragraph </w:t>
      </w:r>
      <w:r w:rsidR="00565FB4">
        <w:rPr>
          <w:b/>
          <w:sz w:val="24"/>
          <w:szCs w:val="24"/>
        </w:rPr>
        <w:t>4</w:t>
      </w:r>
      <w:r w:rsidR="00F850FA">
        <w:rPr>
          <w:b/>
          <w:sz w:val="24"/>
          <w:szCs w:val="24"/>
        </w:rPr>
        <w:t xml:space="preserve"> of </w:t>
      </w:r>
      <w:r w:rsidRPr="00EE5F07">
        <w:rPr>
          <w:b/>
          <w:sz w:val="24"/>
          <w:szCs w:val="24"/>
        </w:rPr>
        <w:t xml:space="preserve">the </w:t>
      </w:r>
      <w:r w:rsidR="00032484">
        <w:rPr>
          <w:b/>
          <w:sz w:val="24"/>
          <w:szCs w:val="24"/>
        </w:rPr>
        <w:t>Stipulation</w:t>
      </w:r>
      <w:r w:rsidRPr="00EE5F07">
        <w:rPr>
          <w:b/>
          <w:sz w:val="24"/>
          <w:szCs w:val="24"/>
        </w:rPr>
        <w:t xml:space="preserve"> adopted by the Commission in Docket No. </w:t>
      </w:r>
      <w:r w:rsidR="0079226D">
        <w:rPr>
          <w:b/>
          <w:sz w:val="24"/>
          <w:szCs w:val="24"/>
        </w:rPr>
        <w:t>55650</w:t>
      </w:r>
      <w:r w:rsidRPr="00EE5F07">
        <w:rPr>
          <w:b/>
          <w:sz w:val="24"/>
          <w:szCs w:val="24"/>
        </w:rPr>
        <w:t>, did the Company</w:t>
      </w:r>
      <w:r w:rsidR="00F850FA">
        <w:rPr>
          <w:b/>
          <w:sz w:val="24"/>
          <w:szCs w:val="24"/>
        </w:rPr>
        <w:t xml:space="preserve"> </w:t>
      </w:r>
      <w:r w:rsidR="00032484">
        <w:rPr>
          <w:b/>
          <w:sz w:val="24"/>
          <w:szCs w:val="24"/>
        </w:rPr>
        <w:t xml:space="preserve">use </w:t>
      </w:r>
      <w:r w:rsidR="00032484" w:rsidRPr="00032484">
        <w:rPr>
          <w:b/>
          <w:sz w:val="24"/>
          <w:szCs w:val="24"/>
        </w:rPr>
        <w:t>the forecasting methodology a</w:t>
      </w:r>
      <w:r w:rsidR="00032484">
        <w:rPr>
          <w:b/>
          <w:sz w:val="24"/>
          <w:szCs w:val="24"/>
        </w:rPr>
        <w:t>greed to by Staff and the Company</w:t>
      </w:r>
      <w:r w:rsidR="0020670F">
        <w:rPr>
          <w:b/>
          <w:sz w:val="24"/>
          <w:szCs w:val="24"/>
        </w:rPr>
        <w:t xml:space="preserve"> </w:t>
      </w:r>
      <w:r w:rsidR="003B46B4">
        <w:rPr>
          <w:b/>
          <w:sz w:val="24"/>
          <w:szCs w:val="24"/>
        </w:rPr>
        <w:t>for</w:t>
      </w:r>
      <w:r w:rsidR="0020670F">
        <w:rPr>
          <w:b/>
          <w:sz w:val="24"/>
          <w:szCs w:val="24"/>
        </w:rPr>
        <w:t xml:space="preserve"> the 20</w:t>
      </w:r>
      <w:r w:rsidR="00B92280">
        <w:rPr>
          <w:b/>
          <w:sz w:val="24"/>
          <w:szCs w:val="24"/>
        </w:rPr>
        <w:t>2</w:t>
      </w:r>
      <w:r w:rsidR="007655D7">
        <w:rPr>
          <w:b/>
          <w:sz w:val="24"/>
          <w:szCs w:val="24"/>
        </w:rPr>
        <w:t>5</w:t>
      </w:r>
      <w:r w:rsidR="0020670F">
        <w:rPr>
          <w:b/>
          <w:sz w:val="24"/>
          <w:szCs w:val="24"/>
        </w:rPr>
        <w:t xml:space="preserve"> – 20</w:t>
      </w:r>
      <w:r w:rsidR="00273C5B">
        <w:rPr>
          <w:b/>
          <w:sz w:val="24"/>
          <w:szCs w:val="24"/>
        </w:rPr>
        <w:t>2</w:t>
      </w:r>
      <w:r w:rsidR="007655D7">
        <w:rPr>
          <w:b/>
          <w:sz w:val="24"/>
          <w:szCs w:val="24"/>
        </w:rPr>
        <w:t>6</w:t>
      </w:r>
      <w:r w:rsidR="0020670F">
        <w:rPr>
          <w:b/>
          <w:sz w:val="24"/>
          <w:szCs w:val="24"/>
        </w:rPr>
        <w:t xml:space="preserve"> Gas Supply Plan</w:t>
      </w:r>
      <w:r w:rsidRPr="00EE5F07">
        <w:rPr>
          <w:b/>
          <w:sz w:val="24"/>
          <w:szCs w:val="24"/>
        </w:rPr>
        <w:t>?</w:t>
      </w:r>
    </w:p>
    <w:p w14:paraId="4FC3AD72" w14:textId="720FF3A5" w:rsidR="009C2EBB" w:rsidRPr="0020670F" w:rsidRDefault="00EE5F07" w:rsidP="009C2EBB">
      <w:pPr>
        <w:spacing w:line="480" w:lineRule="auto"/>
        <w:ind w:left="720" w:hanging="720"/>
        <w:jc w:val="both"/>
        <w:rPr>
          <w:sz w:val="24"/>
          <w:szCs w:val="24"/>
        </w:rPr>
      </w:pPr>
      <w:r w:rsidRPr="00EE5F07">
        <w:rPr>
          <w:sz w:val="24"/>
          <w:szCs w:val="24"/>
        </w:rPr>
        <w:t>A.</w:t>
      </w:r>
      <w:r w:rsidRPr="00EE5F07">
        <w:rPr>
          <w:sz w:val="24"/>
          <w:szCs w:val="24"/>
        </w:rPr>
        <w:tab/>
      </w:r>
      <w:r w:rsidRPr="00F850FA">
        <w:rPr>
          <w:sz w:val="24"/>
          <w:szCs w:val="24"/>
        </w:rPr>
        <w:t xml:space="preserve">Yes. The Company </w:t>
      </w:r>
      <w:r w:rsidR="00565FB4">
        <w:rPr>
          <w:sz w:val="24"/>
          <w:szCs w:val="24"/>
        </w:rPr>
        <w:t xml:space="preserve">used </w:t>
      </w:r>
      <w:r w:rsidR="00032484">
        <w:rPr>
          <w:sz w:val="24"/>
          <w:szCs w:val="24"/>
        </w:rPr>
        <w:t>the agreed-to</w:t>
      </w:r>
      <w:r w:rsidRPr="00F850FA">
        <w:rPr>
          <w:sz w:val="24"/>
          <w:szCs w:val="24"/>
        </w:rPr>
        <w:t xml:space="preserve"> </w:t>
      </w:r>
      <w:r w:rsidR="009C2EBB">
        <w:rPr>
          <w:sz w:val="24"/>
          <w:szCs w:val="24"/>
        </w:rPr>
        <w:t xml:space="preserve">HDD </w:t>
      </w:r>
      <w:r w:rsidRPr="00F850FA">
        <w:rPr>
          <w:sz w:val="24"/>
          <w:szCs w:val="24"/>
        </w:rPr>
        <w:t xml:space="preserve">forecasting methodology for this filing.  </w:t>
      </w:r>
      <w:r w:rsidR="009C2EBB">
        <w:rPr>
          <w:sz w:val="24"/>
          <w:szCs w:val="24"/>
        </w:rPr>
        <w:t>The Company also submitted a second version of Exhibit II for 2025 – 2026 Design Day based on an Effective Degree Day</w:t>
      </w:r>
      <w:r w:rsidR="001724CE">
        <w:rPr>
          <w:sz w:val="24"/>
          <w:szCs w:val="24"/>
        </w:rPr>
        <w:t xml:space="preserve"> </w:t>
      </w:r>
      <w:r w:rsidR="003F2754">
        <w:rPr>
          <w:sz w:val="24"/>
          <w:szCs w:val="24"/>
        </w:rPr>
        <w:t>(“EDD”)</w:t>
      </w:r>
      <w:r w:rsidR="009C2EBB">
        <w:rPr>
          <w:sz w:val="24"/>
          <w:szCs w:val="24"/>
        </w:rPr>
        <w:t xml:space="preserve"> model. The Company has agreed to work with Staff on the difference and effectiveness between the two models which I will discuss more in my testimony below.</w:t>
      </w:r>
    </w:p>
    <w:p w14:paraId="51EFFA24" w14:textId="77777777" w:rsidR="00EE5F07" w:rsidRPr="00F850FA" w:rsidRDefault="00F850FA" w:rsidP="00797A2F">
      <w:pPr>
        <w:spacing w:line="480" w:lineRule="auto"/>
        <w:ind w:left="720" w:hanging="720"/>
        <w:jc w:val="both"/>
        <w:rPr>
          <w:sz w:val="24"/>
          <w:szCs w:val="24"/>
        </w:rPr>
      </w:pPr>
      <w:r w:rsidRPr="00F850FA">
        <w:rPr>
          <w:sz w:val="24"/>
          <w:szCs w:val="24"/>
        </w:rPr>
        <w:tab/>
      </w:r>
    </w:p>
    <w:p w14:paraId="7E5C0B4B" w14:textId="77777777" w:rsidR="00F850FA" w:rsidRPr="00DA2A2F" w:rsidRDefault="00F850FA" w:rsidP="00F850FA">
      <w:pPr>
        <w:spacing w:line="480" w:lineRule="auto"/>
        <w:ind w:left="720" w:hanging="720"/>
        <w:jc w:val="both"/>
        <w:rPr>
          <w:b/>
          <w:sz w:val="24"/>
          <w:szCs w:val="24"/>
        </w:rPr>
      </w:pPr>
      <w:r w:rsidRPr="00DA2A2F">
        <w:rPr>
          <w:b/>
          <w:sz w:val="24"/>
          <w:szCs w:val="24"/>
        </w:rPr>
        <w:t>Q.</w:t>
      </w:r>
      <w:r w:rsidRPr="00DA2A2F">
        <w:rPr>
          <w:b/>
          <w:sz w:val="24"/>
          <w:szCs w:val="24"/>
        </w:rPr>
        <w:tab/>
      </w:r>
      <w:r w:rsidR="00610018" w:rsidRPr="00DA2A2F">
        <w:rPr>
          <w:b/>
          <w:sz w:val="24"/>
          <w:szCs w:val="24"/>
        </w:rPr>
        <w:t>W</w:t>
      </w:r>
      <w:r w:rsidRPr="00DA2A2F">
        <w:rPr>
          <w:b/>
          <w:sz w:val="24"/>
          <w:szCs w:val="24"/>
        </w:rPr>
        <w:t>as the Quandt-Andrews Break Point test used by Liberty in this docket?</w:t>
      </w:r>
    </w:p>
    <w:p w14:paraId="2C2A42BE" w14:textId="6370D1C4" w:rsidR="00F850FA" w:rsidRPr="00DA2A2F" w:rsidRDefault="00F850FA" w:rsidP="00F850FA">
      <w:pPr>
        <w:spacing w:line="480" w:lineRule="auto"/>
        <w:ind w:left="720" w:hanging="720"/>
        <w:jc w:val="both"/>
        <w:rPr>
          <w:sz w:val="24"/>
          <w:szCs w:val="24"/>
        </w:rPr>
      </w:pPr>
      <w:r w:rsidRPr="00DA2A2F">
        <w:rPr>
          <w:sz w:val="24"/>
          <w:szCs w:val="24"/>
        </w:rPr>
        <w:t>A.</w:t>
      </w:r>
      <w:r w:rsidRPr="00DA2A2F">
        <w:rPr>
          <w:sz w:val="24"/>
          <w:szCs w:val="24"/>
        </w:rPr>
        <w:tab/>
        <w:t xml:space="preserve">Yes.  The Company continued to use the Quandt-Andrews Break Point Test to confirm data stability.  The results are included within the forecasts </w:t>
      </w:r>
      <w:r w:rsidR="005F3DE7" w:rsidRPr="00DA2A2F">
        <w:rPr>
          <w:sz w:val="24"/>
          <w:szCs w:val="24"/>
        </w:rPr>
        <w:t>provided as a Trade Secret version of Exhibit II to this Testimony</w:t>
      </w:r>
      <w:r w:rsidRPr="00DA2A2F">
        <w:rPr>
          <w:sz w:val="24"/>
          <w:szCs w:val="24"/>
        </w:rPr>
        <w:t xml:space="preserve">.  </w:t>
      </w:r>
    </w:p>
    <w:p w14:paraId="6C4F4EA9" w14:textId="77777777" w:rsidR="00F850FA" w:rsidRPr="00A92B6D" w:rsidRDefault="00F850FA" w:rsidP="00F850FA">
      <w:pPr>
        <w:spacing w:line="480" w:lineRule="auto"/>
        <w:ind w:left="720" w:hanging="720"/>
        <w:jc w:val="both"/>
        <w:rPr>
          <w:sz w:val="24"/>
          <w:szCs w:val="24"/>
          <w:highlight w:val="green"/>
        </w:rPr>
      </w:pPr>
      <w:r w:rsidRPr="00A92B6D">
        <w:rPr>
          <w:sz w:val="24"/>
          <w:szCs w:val="24"/>
          <w:highlight w:val="green"/>
        </w:rPr>
        <w:t xml:space="preserve"> </w:t>
      </w:r>
    </w:p>
    <w:p w14:paraId="398988DB" w14:textId="0B48B615" w:rsidR="00F850FA" w:rsidRPr="00032484" w:rsidRDefault="00F850FA" w:rsidP="00F850FA">
      <w:pPr>
        <w:spacing w:line="480" w:lineRule="auto"/>
        <w:ind w:left="720" w:hanging="720"/>
        <w:jc w:val="both"/>
        <w:rPr>
          <w:b/>
          <w:sz w:val="24"/>
          <w:szCs w:val="24"/>
        </w:rPr>
      </w:pPr>
      <w:r w:rsidRPr="00032484">
        <w:rPr>
          <w:b/>
          <w:sz w:val="24"/>
          <w:szCs w:val="24"/>
        </w:rPr>
        <w:t>Q</w:t>
      </w:r>
      <w:r w:rsidRPr="00032484">
        <w:rPr>
          <w:sz w:val="24"/>
          <w:szCs w:val="24"/>
        </w:rPr>
        <w:t>.</w:t>
      </w:r>
      <w:r w:rsidRPr="00032484">
        <w:rPr>
          <w:sz w:val="24"/>
          <w:szCs w:val="24"/>
        </w:rPr>
        <w:tab/>
      </w:r>
      <w:r w:rsidRPr="00032484">
        <w:rPr>
          <w:b/>
          <w:sz w:val="24"/>
          <w:szCs w:val="24"/>
        </w:rPr>
        <w:t>Have you provided information concerning the methodology used by the Company to develop the 20</w:t>
      </w:r>
      <w:r w:rsidR="00B92280" w:rsidRPr="00032484">
        <w:rPr>
          <w:b/>
          <w:sz w:val="24"/>
          <w:szCs w:val="24"/>
        </w:rPr>
        <w:t>2</w:t>
      </w:r>
      <w:r w:rsidR="007655D7">
        <w:rPr>
          <w:b/>
          <w:sz w:val="24"/>
          <w:szCs w:val="24"/>
        </w:rPr>
        <w:t>5</w:t>
      </w:r>
      <w:r w:rsidR="00273C5B" w:rsidRPr="00032484">
        <w:rPr>
          <w:b/>
          <w:sz w:val="24"/>
          <w:szCs w:val="24"/>
        </w:rPr>
        <w:t xml:space="preserve"> – 202</w:t>
      </w:r>
      <w:r w:rsidR="007655D7">
        <w:rPr>
          <w:b/>
          <w:sz w:val="24"/>
          <w:szCs w:val="24"/>
        </w:rPr>
        <w:t>6</w:t>
      </w:r>
      <w:r w:rsidR="00273C5B" w:rsidRPr="00032484">
        <w:rPr>
          <w:b/>
          <w:sz w:val="24"/>
          <w:szCs w:val="24"/>
        </w:rPr>
        <w:t xml:space="preserve"> </w:t>
      </w:r>
      <w:r w:rsidRPr="00032484">
        <w:rPr>
          <w:b/>
          <w:sz w:val="24"/>
          <w:szCs w:val="24"/>
        </w:rPr>
        <w:t>design day forecast?</w:t>
      </w:r>
    </w:p>
    <w:p w14:paraId="6C53FCEB" w14:textId="269FC613" w:rsidR="00F850FA" w:rsidRPr="00F850FA" w:rsidRDefault="00F850FA" w:rsidP="00F850FA">
      <w:pPr>
        <w:spacing w:line="480" w:lineRule="auto"/>
        <w:ind w:left="720" w:hanging="720"/>
        <w:jc w:val="both"/>
        <w:rPr>
          <w:sz w:val="24"/>
          <w:szCs w:val="24"/>
        </w:rPr>
      </w:pPr>
      <w:r w:rsidRPr="00032484">
        <w:rPr>
          <w:sz w:val="24"/>
          <w:szCs w:val="24"/>
        </w:rPr>
        <w:lastRenderedPageBreak/>
        <w:t>A.</w:t>
      </w:r>
      <w:r w:rsidRPr="00032484">
        <w:rPr>
          <w:sz w:val="24"/>
          <w:szCs w:val="24"/>
        </w:rPr>
        <w:tab/>
        <w:t xml:space="preserve">Yes.  Liberty </w:t>
      </w:r>
      <w:r w:rsidR="00032484">
        <w:rPr>
          <w:sz w:val="24"/>
          <w:szCs w:val="24"/>
        </w:rPr>
        <w:t>provided</w:t>
      </w:r>
      <w:r w:rsidRPr="00032484">
        <w:rPr>
          <w:sz w:val="24"/>
          <w:szCs w:val="24"/>
        </w:rPr>
        <w:t xml:space="preserve"> detailed information on the Company’s </w:t>
      </w:r>
      <w:r w:rsidR="00032484">
        <w:rPr>
          <w:sz w:val="24"/>
          <w:szCs w:val="24"/>
        </w:rPr>
        <w:t>forecasting</w:t>
      </w:r>
      <w:r w:rsidRPr="00032484">
        <w:rPr>
          <w:sz w:val="24"/>
          <w:szCs w:val="24"/>
        </w:rPr>
        <w:t xml:space="preserve"> methodology in Exhibit II, Pages 8-10.</w:t>
      </w:r>
      <w:r w:rsidRPr="00F850FA">
        <w:rPr>
          <w:sz w:val="24"/>
          <w:szCs w:val="24"/>
        </w:rPr>
        <w:t xml:space="preserve">   </w:t>
      </w:r>
    </w:p>
    <w:p w14:paraId="6D1AA886" w14:textId="77777777" w:rsidR="00EE5F07" w:rsidRPr="00F850FA" w:rsidRDefault="00EE5F07" w:rsidP="00797A2F">
      <w:pPr>
        <w:spacing w:line="480" w:lineRule="auto"/>
        <w:ind w:left="720" w:hanging="720"/>
        <w:jc w:val="both"/>
        <w:rPr>
          <w:sz w:val="24"/>
          <w:szCs w:val="24"/>
        </w:rPr>
      </w:pPr>
    </w:p>
    <w:p w14:paraId="32BFFEE9" w14:textId="1C3EB259" w:rsidR="00F850FA" w:rsidRPr="00DA2A2F" w:rsidRDefault="00F850FA" w:rsidP="00F850FA">
      <w:pPr>
        <w:tabs>
          <w:tab w:val="left" w:pos="720"/>
        </w:tabs>
        <w:spacing w:line="480" w:lineRule="auto"/>
        <w:ind w:left="720" w:hanging="720"/>
        <w:jc w:val="both"/>
        <w:rPr>
          <w:b/>
          <w:sz w:val="24"/>
          <w:szCs w:val="24"/>
        </w:rPr>
      </w:pPr>
      <w:r w:rsidRPr="00DA2A2F">
        <w:rPr>
          <w:b/>
          <w:sz w:val="24"/>
          <w:szCs w:val="24"/>
        </w:rPr>
        <w:t xml:space="preserve">Q. </w:t>
      </w:r>
      <w:r w:rsidRPr="00DA2A2F">
        <w:rPr>
          <w:b/>
          <w:sz w:val="24"/>
          <w:szCs w:val="24"/>
        </w:rPr>
        <w:tab/>
        <w:t xml:space="preserve">Please briefly describe the process the Company followed to forecast the design day numbers reflected in the </w:t>
      </w:r>
      <w:r w:rsidR="00DF2649" w:rsidRPr="00DA2A2F">
        <w:rPr>
          <w:b/>
          <w:sz w:val="24"/>
          <w:szCs w:val="24"/>
        </w:rPr>
        <w:t>20</w:t>
      </w:r>
      <w:r w:rsidR="00B92280" w:rsidRPr="00DA2A2F">
        <w:rPr>
          <w:b/>
          <w:sz w:val="24"/>
          <w:szCs w:val="24"/>
        </w:rPr>
        <w:t>2</w:t>
      </w:r>
      <w:r w:rsidR="000D0473">
        <w:rPr>
          <w:b/>
          <w:sz w:val="24"/>
          <w:szCs w:val="24"/>
        </w:rPr>
        <w:t>5</w:t>
      </w:r>
      <w:r w:rsidR="00DF2649" w:rsidRPr="00DA2A2F">
        <w:rPr>
          <w:b/>
          <w:sz w:val="24"/>
          <w:szCs w:val="24"/>
        </w:rPr>
        <w:t xml:space="preserve"> – 20</w:t>
      </w:r>
      <w:r w:rsidR="00273C5B" w:rsidRPr="00DA2A2F">
        <w:rPr>
          <w:b/>
          <w:sz w:val="24"/>
          <w:szCs w:val="24"/>
        </w:rPr>
        <w:t>2</w:t>
      </w:r>
      <w:r w:rsidR="000D0473">
        <w:rPr>
          <w:b/>
          <w:sz w:val="24"/>
          <w:szCs w:val="24"/>
        </w:rPr>
        <w:t>6</w:t>
      </w:r>
      <w:r w:rsidR="00DF2649" w:rsidRPr="00DA2A2F">
        <w:rPr>
          <w:b/>
          <w:sz w:val="24"/>
          <w:szCs w:val="24"/>
        </w:rPr>
        <w:t xml:space="preserve"> Gas Supply Plan</w:t>
      </w:r>
      <w:r w:rsidRPr="00DA2A2F">
        <w:rPr>
          <w:b/>
          <w:sz w:val="24"/>
          <w:szCs w:val="24"/>
        </w:rPr>
        <w:t>.</w:t>
      </w:r>
    </w:p>
    <w:p w14:paraId="0AA30F95" w14:textId="3DDE195A" w:rsidR="00F850FA" w:rsidRPr="00DA2A2F" w:rsidRDefault="00F850FA" w:rsidP="00F850FA">
      <w:pPr>
        <w:spacing w:line="480" w:lineRule="auto"/>
        <w:ind w:left="720" w:hanging="720"/>
        <w:jc w:val="both"/>
        <w:rPr>
          <w:sz w:val="24"/>
          <w:szCs w:val="24"/>
        </w:rPr>
      </w:pPr>
      <w:r w:rsidRPr="00DA2A2F">
        <w:rPr>
          <w:sz w:val="24"/>
          <w:szCs w:val="24"/>
        </w:rPr>
        <w:t>A.</w:t>
      </w:r>
      <w:r w:rsidRPr="00DA2A2F">
        <w:rPr>
          <w:sz w:val="24"/>
          <w:szCs w:val="24"/>
        </w:rPr>
        <w:tab/>
        <w:t>The process is described in some detail in Exhibit II.  Selecting an appropriate Heating Degree Day (</w:t>
      </w:r>
      <w:r w:rsidR="00BF05D9">
        <w:rPr>
          <w:sz w:val="24"/>
          <w:szCs w:val="24"/>
        </w:rPr>
        <w:t>“</w:t>
      </w:r>
      <w:r w:rsidRPr="00DA2A2F">
        <w:rPr>
          <w:sz w:val="24"/>
          <w:szCs w:val="24"/>
        </w:rPr>
        <w:t>HDD</w:t>
      </w:r>
      <w:r w:rsidR="00BF05D9">
        <w:rPr>
          <w:sz w:val="24"/>
          <w:szCs w:val="24"/>
        </w:rPr>
        <w:t>”</w:t>
      </w:r>
      <w:r w:rsidRPr="00DA2A2F">
        <w:rPr>
          <w:sz w:val="24"/>
          <w:szCs w:val="24"/>
        </w:rPr>
        <w:t xml:space="preserve">) is the first step in the forecasting process to determine the appropriate level of assets to include within the Gas Supply Plan. The Company continues to maintain that an appropriate HDD for our customers is represented by our coldest day since 1984. This allows for the Company to plan an adequate supply to our firm customers for every day of the Plan Year. The Company prefers to use the HDDs associated with the coldest known actual day for planning purposes. </w:t>
      </w:r>
    </w:p>
    <w:p w14:paraId="2C997FED" w14:textId="367C4D56" w:rsidR="00F850FA" w:rsidRPr="00DA2A2F" w:rsidRDefault="00F850FA" w:rsidP="00F850FA">
      <w:pPr>
        <w:spacing w:line="480" w:lineRule="auto"/>
        <w:ind w:left="720" w:firstLine="720"/>
        <w:jc w:val="both"/>
        <w:rPr>
          <w:sz w:val="24"/>
          <w:szCs w:val="24"/>
        </w:rPr>
      </w:pPr>
      <w:r w:rsidRPr="00DA2A2F">
        <w:rPr>
          <w:sz w:val="24"/>
          <w:szCs w:val="24"/>
        </w:rPr>
        <w:t xml:space="preserve">The second major step is to determine the amount of resources that will be required to serve the Company’s firm customers if the design day temperatures were to be experienced during the Plan Year.  The Company </w:t>
      </w:r>
      <w:r w:rsidR="00881AA8" w:rsidRPr="00DA2A2F">
        <w:rPr>
          <w:sz w:val="24"/>
          <w:szCs w:val="24"/>
        </w:rPr>
        <w:t>calculates</w:t>
      </w:r>
      <w:r w:rsidRPr="00DA2A2F">
        <w:rPr>
          <w:sz w:val="24"/>
          <w:szCs w:val="24"/>
        </w:rPr>
        <w:t xml:space="preserve"> the forecasted amount of energy (measured Dth) that would be required to meet our </w:t>
      </w:r>
      <w:r w:rsidR="00DF2649" w:rsidRPr="00DA2A2F">
        <w:rPr>
          <w:sz w:val="24"/>
          <w:szCs w:val="24"/>
        </w:rPr>
        <w:t xml:space="preserve">firm </w:t>
      </w:r>
      <w:r w:rsidRPr="00DA2A2F">
        <w:rPr>
          <w:sz w:val="24"/>
          <w:szCs w:val="24"/>
        </w:rPr>
        <w:t xml:space="preserve">customers’ needs on a Design Day </w:t>
      </w:r>
      <w:r w:rsidR="00DA2A2F" w:rsidRPr="00DA2A2F">
        <w:rPr>
          <w:sz w:val="24"/>
          <w:szCs w:val="24"/>
        </w:rPr>
        <w:t>using a</w:t>
      </w:r>
      <w:r w:rsidR="00A81F1A" w:rsidRPr="00DA2A2F">
        <w:rPr>
          <w:sz w:val="24"/>
          <w:szCs w:val="24"/>
        </w:rPr>
        <w:t xml:space="preserve"> </w:t>
      </w:r>
      <w:r w:rsidR="00DA2A2F" w:rsidRPr="00DA2A2F">
        <w:rPr>
          <w:sz w:val="24"/>
          <w:szCs w:val="24"/>
        </w:rPr>
        <w:t>multi</w:t>
      </w:r>
      <w:r w:rsidR="00DA2A2F">
        <w:rPr>
          <w:sz w:val="24"/>
          <w:szCs w:val="24"/>
        </w:rPr>
        <w:t>-</w:t>
      </w:r>
      <w:r w:rsidR="00DA2A2F" w:rsidRPr="00DA2A2F">
        <w:rPr>
          <w:sz w:val="24"/>
          <w:szCs w:val="24"/>
        </w:rPr>
        <w:t>linear</w:t>
      </w:r>
      <w:r w:rsidRPr="00DA2A2F">
        <w:rPr>
          <w:sz w:val="24"/>
          <w:szCs w:val="24"/>
        </w:rPr>
        <w:t xml:space="preserve"> regression model discussed previously,</w:t>
      </w:r>
      <w:r w:rsidR="00A81F1A" w:rsidRPr="00DA2A2F">
        <w:rPr>
          <w:sz w:val="24"/>
          <w:szCs w:val="24"/>
        </w:rPr>
        <w:t xml:space="preserve"> this model calculates customer demand based on a stepped HDD approach which </w:t>
      </w:r>
      <w:r w:rsidR="00DA2A2F" w:rsidRPr="00DA2A2F">
        <w:rPr>
          <w:sz w:val="24"/>
          <w:szCs w:val="24"/>
        </w:rPr>
        <w:t>captures</w:t>
      </w:r>
      <w:r w:rsidR="00A81F1A" w:rsidRPr="00DA2A2F">
        <w:rPr>
          <w:sz w:val="24"/>
          <w:szCs w:val="24"/>
        </w:rPr>
        <w:t xml:space="preserve"> customer demand at two different HDD levels. This approach</w:t>
      </w:r>
      <w:r w:rsidRPr="00DA2A2F">
        <w:rPr>
          <w:sz w:val="24"/>
          <w:szCs w:val="24"/>
        </w:rPr>
        <w:t xml:space="preserve"> has been demonstrated to provide superior results in previous Georgia gas supply plan dockets. </w:t>
      </w:r>
    </w:p>
    <w:p w14:paraId="17CD74CD" w14:textId="357DB23E" w:rsidR="00F850FA" w:rsidRPr="00DA2A2F" w:rsidRDefault="00F850FA" w:rsidP="00F850FA">
      <w:pPr>
        <w:spacing w:line="480" w:lineRule="auto"/>
        <w:ind w:left="720" w:firstLine="720"/>
        <w:jc w:val="both"/>
        <w:rPr>
          <w:sz w:val="24"/>
          <w:szCs w:val="24"/>
        </w:rPr>
      </w:pPr>
      <w:r w:rsidRPr="00DA2A2F">
        <w:rPr>
          <w:sz w:val="24"/>
          <w:szCs w:val="24"/>
        </w:rPr>
        <w:lastRenderedPageBreak/>
        <w:t xml:space="preserve">The third major step is to correct the resulting calculation for </w:t>
      </w:r>
      <w:r w:rsidR="00627192" w:rsidRPr="00DA2A2F">
        <w:rPr>
          <w:sz w:val="24"/>
          <w:szCs w:val="24"/>
        </w:rPr>
        <w:t>a</w:t>
      </w:r>
      <w:r w:rsidRPr="00DA2A2F">
        <w:rPr>
          <w:sz w:val="24"/>
          <w:szCs w:val="24"/>
        </w:rPr>
        <w:t xml:space="preserve"> known margin of error. In this step of the forecasting process, Liberty continues to increase its design day forecast by</w:t>
      </w:r>
      <w:r w:rsidR="00D537C2" w:rsidRPr="00DA2A2F">
        <w:rPr>
          <w:sz w:val="24"/>
          <w:szCs w:val="24"/>
        </w:rPr>
        <w:t xml:space="preserve"> not</w:t>
      </w:r>
      <w:r w:rsidRPr="00DA2A2F">
        <w:rPr>
          <w:sz w:val="24"/>
          <w:szCs w:val="24"/>
        </w:rPr>
        <w:t xml:space="preserve"> more than a five percent (5%) reserve margin, in lieu of making an adjustment for a known margin of error.</w:t>
      </w:r>
    </w:p>
    <w:p w14:paraId="40069DCF" w14:textId="488B798F" w:rsidR="00F850FA" w:rsidRDefault="00F850FA" w:rsidP="00F850FA">
      <w:pPr>
        <w:spacing w:line="480" w:lineRule="auto"/>
        <w:ind w:left="720" w:firstLine="720"/>
        <w:jc w:val="both"/>
        <w:rPr>
          <w:sz w:val="24"/>
          <w:szCs w:val="24"/>
        </w:rPr>
      </w:pPr>
      <w:r w:rsidRPr="00DA2A2F">
        <w:rPr>
          <w:sz w:val="24"/>
          <w:szCs w:val="24"/>
        </w:rPr>
        <w:t>Once a design day forecast is calculated, a portfolio must be prepared to meet the design conditions by setting the appropriate capacity levels for each service area.</w:t>
      </w:r>
    </w:p>
    <w:p w14:paraId="29C347F4" w14:textId="77777777" w:rsidR="00D6638D" w:rsidRDefault="00D6638D" w:rsidP="00F850FA">
      <w:pPr>
        <w:spacing w:line="480" w:lineRule="auto"/>
        <w:ind w:left="720" w:firstLine="720"/>
        <w:jc w:val="both"/>
        <w:rPr>
          <w:sz w:val="24"/>
          <w:szCs w:val="24"/>
        </w:rPr>
      </w:pPr>
    </w:p>
    <w:p w14:paraId="659782E9" w14:textId="492A3E17" w:rsidR="00D6638D" w:rsidRPr="00DA2A2F" w:rsidRDefault="00D6638D" w:rsidP="00D6638D">
      <w:pPr>
        <w:tabs>
          <w:tab w:val="left" w:pos="720"/>
        </w:tabs>
        <w:spacing w:line="480" w:lineRule="auto"/>
        <w:ind w:left="720" w:hanging="720"/>
        <w:jc w:val="both"/>
        <w:rPr>
          <w:b/>
          <w:sz w:val="24"/>
          <w:szCs w:val="24"/>
        </w:rPr>
      </w:pPr>
      <w:r w:rsidRPr="00DA2A2F">
        <w:rPr>
          <w:b/>
          <w:sz w:val="24"/>
          <w:szCs w:val="24"/>
        </w:rPr>
        <w:t xml:space="preserve">Q. </w:t>
      </w:r>
      <w:r w:rsidRPr="00DA2A2F">
        <w:rPr>
          <w:b/>
          <w:sz w:val="24"/>
          <w:szCs w:val="24"/>
        </w:rPr>
        <w:tab/>
      </w:r>
      <w:r>
        <w:rPr>
          <w:b/>
          <w:sz w:val="24"/>
          <w:szCs w:val="24"/>
        </w:rPr>
        <w:t>Has the Company experienced the need to include customer growth forecasts in modeling assumptions before</w:t>
      </w:r>
      <w:r w:rsidRPr="00DA2A2F">
        <w:rPr>
          <w:b/>
          <w:sz w:val="24"/>
          <w:szCs w:val="24"/>
        </w:rPr>
        <w:t>.</w:t>
      </w:r>
    </w:p>
    <w:p w14:paraId="3C120AA1" w14:textId="1D1C32AB" w:rsidR="002B30D5" w:rsidRDefault="00D6638D" w:rsidP="00D6638D">
      <w:pPr>
        <w:spacing w:line="480" w:lineRule="auto"/>
        <w:ind w:left="720" w:hanging="720"/>
        <w:jc w:val="both"/>
        <w:rPr>
          <w:sz w:val="24"/>
          <w:szCs w:val="24"/>
        </w:rPr>
      </w:pPr>
      <w:r w:rsidRPr="00DA2A2F">
        <w:rPr>
          <w:sz w:val="24"/>
          <w:szCs w:val="24"/>
        </w:rPr>
        <w:t>A.</w:t>
      </w:r>
      <w:r w:rsidRPr="00DA2A2F">
        <w:rPr>
          <w:sz w:val="24"/>
          <w:szCs w:val="24"/>
        </w:rPr>
        <w:tab/>
      </w:r>
      <w:r w:rsidR="005343F5">
        <w:rPr>
          <w:sz w:val="24"/>
          <w:szCs w:val="24"/>
        </w:rPr>
        <w:t>Yes, in</w:t>
      </w:r>
      <w:r w:rsidR="00FE00B6">
        <w:rPr>
          <w:sz w:val="24"/>
          <w:szCs w:val="24"/>
        </w:rPr>
        <w:t xml:space="preserve"> last year’s plan</w:t>
      </w:r>
      <w:r w:rsidR="00092E48">
        <w:rPr>
          <w:sz w:val="24"/>
          <w:szCs w:val="24"/>
        </w:rPr>
        <w:t>,</w:t>
      </w:r>
      <w:r w:rsidR="004F3F78">
        <w:rPr>
          <w:sz w:val="24"/>
          <w:szCs w:val="24"/>
        </w:rPr>
        <w:t xml:space="preserve"> the Company included </w:t>
      </w:r>
      <w:r w:rsidR="005C1782">
        <w:rPr>
          <w:sz w:val="24"/>
          <w:szCs w:val="24"/>
        </w:rPr>
        <w:t xml:space="preserve">larger </w:t>
      </w:r>
      <w:r w:rsidR="004F3F78">
        <w:rPr>
          <w:sz w:val="24"/>
          <w:szCs w:val="24"/>
        </w:rPr>
        <w:t>sales volume growth assumptions</w:t>
      </w:r>
      <w:r w:rsidR="005C1782">
        <w:rPr>
          <w:sz w:val="24"/>
          <w:szCs w:val="24"/>
        </w:rPr>
        <w:t xml:space="preserve"> than in past years</w:t>
      </w:r>
      <w:r w:rsidR="00CA720C">
        <w:rPr>
          <w:sz w:val="24"/>
          <w:szCs w:val="24"/>
        </w:rPr>
        <w:t>.</w:t>
      </w:r>
      <w:r w:rsidR="00FE00B6">
        <w:rPr>
          <w:sz w:val="24"/>
          <w:szCs w:val="24"/>
        </w:rPr>
        <w:t xml:space="preserve"> </w:t>
      </w:r>
      <w:r w:rsidR="00CA720C">
        <w:rPr>
          <w:sz w:val="24"/>
          <w:szCs w:val="24"/>
        </w:rPr>
        <w:t>In</w:t>
      </w:r>
      <w:r w:rsidR="00FE00B6">
        <w:rPr>
          <w:sz w:val="24"/>
          <w:szCs w:val="24"/>
        </w:rPr>
        <w:t xml:space="preserve"> this forecast, the Company </w:t>
      </w:r>
      <w:r w:rsidR="005343F5">
        <w:rPr>
          <w:sz w:val="24"/>
          <w:szCs w:val="24"/>
        </w:rPr>
        <w:t xml:space="preserve">once again </w:t>
      </w:r>
      <w:r w:rsidR="00FE00B6">
        <w:rPr>
          <w:sz w:val="24"/>
          <w:szCs w:val="24"/>
        </w:rPr>
        <w:t>included</w:t>
      </w:r>
      <w:r w:rsidR="00CA720C">
        <w:rPr>
          <w:sz w:val="24"/>
          <w:szCs w:val="24"/>
        </w:rPr>
        <w:t xml:space="preserve"> additional</w:t>
      </w:r>
      <w:r w:rsidR="00FE00B6">
        <w:rPr>
          <w:sz w:val="24"/>
          <w:szCs w:val="24"/>
        </w:rPr>
        <w:t xml:space="preserve"> sales volume growth assumptions</w:t>
      </w:r>
      <w:r w:rsidR="005343F5">
        <w:rPr>
          <w:sz w:val="24"/>
          <w:szCs w:val="24"/>
        </w:rPr>
        <w:t>, driven by new customers</w:t>
      </w:r>
      <w:r w:rsidR="00CA720C">
        <w:rPr>
          <w:sz w:val="24"/>
          <w:szCs w:val="24"/>
        </w:rPr>
        <w:t>, but the additions were not as large as last year since the base line for this year included the larger numbers for last year</w:t>
      </w:r>
      <w:r w:rsidR="00FE00B6">
        <w:rPr>
          <w:sz w:val="24"/>
          <w:szCs w:val="24"/>
        </w:rPr>
        <w:t>.</w:t>
      </w:r>
    </w:p>
    <w:p w14:paraId="46BCC7EE" w14:textId="77777777" w:rsidR="004F3F78" w:rsidRDefault="004F3F78" w:rsidP="00D6638D">
      <w:pPr>
        <w:spacing w:line="480" w:lineRule="auto"/>
        <w:ind w:left="720" w:hanging="720"/>
        <w:jc w:val="both"/>
        <w:rPr>
          <w:sz w:val="24"/>
          <w:szCs w:val="24"/>
        </w:rPr>
      </w:pPr>
    </w:p>
    <w:p w14:paraId="5FDAD190" w14:textId="18583E51" w:rsidR="004F3F78" w:rsidRPr="00DA2A2F" w:rsidRDefault="004F3F78" w:rsidP="004F3F78">
      <w:pPr>
        <w:tabs>
          <w:tab w:val="left" w:pos="720"/>
        </w:tabs>
        <w:spacing w:line="480" w:lineRule="auto"/>
        <w:ind w:left="720" w:hanging="720"/>
        <w:jc w:val="both"/>
        <w:rPr>
          <w:b/>
          <w:sz w:val="24"/>
          <w:szCs w:val="24"/>
        </w:rPr>
      </w:pPr>
      <w:r w:rsidRPr="00DA2A2F">
        <w:rPr>
          <w:b/>
          <w:sz w:val="24"/>
          <w:szCs w:val="24"/>
        </w:rPr>
        <w:t xml:space="preserve">Q. </w:t>
      </w:r>
      <w:r w:rsidRPr="00DA2A2F">
        <w:rPr>
          <w:b/>
          <w:sz w:val="24"/>
          <w:szCs w:val="24"/>
        </w:rPr>
        <w:tab/>
      </w:r>
      <w:r>
        <w:rPr>
          <w:b/>
          <w:sz w:val="24"/>
          <w:szCs w:val="24"/>
        </w:rPr>
        <w:t>Is there a need to incorporate customer growth forecasts in the 202</w:t>
      </w:r>
      <w:r w:rsidR="000D0473">
        <w:rPr>
          <w:b/>
          <w:sz w:val="24"/>
          <w:szCs w:val="24"/>
        </w:rPr>
        <w:t>5</w:t>
      </w:r>
      <w:r>
        <w:rPr>
          <w:b/>
          <w:sz w:val="24"/>
          <w:szCs w:val="24"/>
        </w:rPr>
        <w:t xml:space="preserve"> – 202</w:t>
      </w:r>
      <w:r w:rsidR="000D0473">
        <w:rPr>
          <w:b/>
          <w:sz w:val="24"/>
          <w:szCs w:val="24"/>
        </w:rPr>
        <w:t>6</w:t>
      </w:r>
      <w:r>
        <w:rPr>
          <w:b/>
          <w:sz w:val="24"/>
          <w:szCs w:val="24"/>
        </w:rPr>
        <w:t xml:space="preserve"> Gas Supply Plan?</w:t>
      </w:r>
    </w:p>
    <w:p w14:paraId="30E07841" w14:textId="0492B7D2" w:rsidR="004F3F78" w:rsidRDefault="004F3F78" w:rsidP="004B330D">
      <w:pPr>
        <w:spacing w:line="480" w:lineRule="auto"/>
        <w:ind w:left="720" w:hanging="720"/>
        <w:jc w:val="both"/>
        <w:rPr>
          <w:sz w:val="24"/>
          <w:szCs w:val="24"/>
        </w:rPr>
      </w:pPr>
      <w:r w:rsidRPr="00DA2A2F">
        <w:rPr>
          <w:sz w:val="24"/>
          <w:szCs w:val="24"/>
        </w:rPr>
        <w:t>A.</w:t>
      </w:r>
      <w:r w:rsidRPr="00DA2A2F">
        <w:rPr>
          <w:sz w:val="24"/>
          <w:szCs w:val="24"/>
        </w:rPr>
        <w:tab/>
      </w:r>
      <w:bookmarkStart w:id="1" w:name="_Hlk201745550"/>
      <w:r>
        <w:rPr>
          <w:sz w:val="24"/>
          <w:szCs w:val="24"/>
        </w:rPr>
        <w:t xml:space="preserve">Yes, </w:t>
      </w:r>
      <w:r w:rsidR="00B833FA">
        <w:rPr>
          <w:sz w:val="24"/>
          <w:szCs w:val="24"/>
        </w:rPr>
        <w:t xml:space="preserve">the Company </w:t>
      </w:r>
      <w:r w:rsidR="00300822">
        <w:rPr>
          <w:sz w:val="24"/>
          <w:szCs w:val="24"/>
        </w:rPr>
        <w:t xml:space="preserve">is </w:t>
      </w:r>
      <w:r w:rsidR="002B6431">
        <w:rPr>
          <w:sz w:val="24"/>
          <w:szCs w:val="24"/>
        </w:rPr>
        <w:t xml:space="preserve">continuing to </w:t>
      </w:r>
      <w:r w:rsidR="00300822">
        <w:rPr>
          <w:sz w:val="24"/>
          <w:szCs w:val="24"/>
        </w:rPr>
        <w:t>experienc</w:t>
      </w:r>
      <w:r w:rsidR="002B6431">
        <w:rPr>
          <w:sz w:val="24"/>
          <w:szCs w:val="24"/>
        </w:rPr>
        <w:t>e</w:t>
      </w:r>
      <w:r w:rsidR="00B833FA">
        <w:rPr>
          <w:sz w:val="24"/>
          <w:szCs w:val="24"/>
        </w:rPr>
        <w:t xml:space="preserve"> </w:t>
      </w:r>
      <w:r w:rsidR="00A97F26">
        <w:rPr>
          <w:sz w:val="24"/>
          <w:szCs w:val="24"/>
        </w:rPr>
        <w:t>increased</w:t>
      </w:r>
      <w:r w:rsidR="00B833FA">
        <w:rPr>
          <w:sz w:val="24"/>
          <w:szCs w:val="24"/>
        </w:rPr>
        <w:t xml:space="preserve"> growth in both the Gainesville and Columbus </w:t>
      </w:r>
      <w:r w:rsidR="00CA720C">
        <w:rPr>
          <w:sz w:val="24"/>
          <w:szCs w:val="24"/>
        </w:rPr>
        <w:t>service areas</w:t>
      </w:r>
      <w:r w:rsidR="00B833FA">
        <w:rPr>
          <w:sz w:val="24"/>
          <w:szCs w:val="24"/>
        </w:rPr>
        <w:t xml:space="preserve">. This includes </w:t>
      </w:r>
      <w:r w:rsidR="005343F5">
        <w:rPr>
          <w:sz w:val="24"/>
          <w:szCs w:val="24"/>
        </w:rPr>
        <w:t xml:space="preserve">multiple </w:t>
      </w:r>
      <w:r w:rsidR="00B833FA">
        <w:rPr>
          <w:sz w:val="24"/>
          <w:szCs w:val="24"/>
        </w:rPr>
        <w:t>moderate</w:t>
      </w:r>
      <w:r w:rsidR="00092E48">
        <w:rPr>
          <w:sz w:val="24"/>
          <w:szCs w:val="24"/>
        </w:rPr>
        <w:t>-</w:t>
      </w:r>
      <w:r w:rsidR="00B833FA">
        <w:rPr>
          <w:sz w:val="24"/>
          <w:szCs w:val="24"/>
        </w:rPr>
        <w:t xml:space="preserve">sized residential developments </w:t>
      </w:r>
      <w:r w:rsidR="00092E48">
        <w:rPr>
          <w:sz w:val="24"/>
          <w:szCs w:val="24"/>
        </w:rPr>
        <w:t>in</w:t>
      </w:r>
      <w:r w:rsidR="00B833FA">
        <w:rPr>
          <w:sz w:val="24"/>
          <w:szCs w:val="24"/>
        </w:rPr>
        <w:t xml:space="preserve"> which some homes are currently starting to be </w:t>
      </w:r>
      <w:r w:rsidR="001724CE">
        <w:rPr>
          <w:sz w:val="24"/>
          <w:szCs w:val="24"/>
        </w:rPr>
        <w:t>occupied,</w:t>
      </w:r>
      <w:r w:rsidR="00B833FA">
        <w:rPr>
          <w:sz w:val="24"/>
          <w:szCs w:val="24"/>
        </w:rPr>
        <w:t xml:space="preserve"> and more homes are in the process of being built. </w:t>
      </w:r>
      <w:r w:rsidR="005343F5">
        <w:rPr>
          <w:sz w:val="24"/>
          <w:szCs w:val="24"/>
        </w:rPr>
        <w:t>Residential</w:t>
      </w:r>
      <w:r w:rsidR="00B833FA">
        <w:rPr>
          <w:sz w:val="24"/>
          <w:szCs w:val="24"/>
        </w:rPr>
        <w:t xml:space="preserve"> neighborhood growth is planned to continue for the next several years. In addition, </w:t>
      </w:r>
      <w:r w:rsidR="00B833FA">
        <w:rPr>
          <w:sz w:val="24"/>
          <w:szCs w:val="24"/>
        </w:rPr>
        <w:lastRenderedPageBreak/>
        <w:t xml:space="preserve">one industrial </w:t>
      </w:r>
      <w:r w:rsidR="00092E48">
        <w:rPr>
          <w:sz w:val="24"/>
          <w:szCs w:val="24"/>
        </w:rPr>
        <w:t xml:space="preserve">customer </w:t>
      </w:r>
      <w:r w:rsidR="00B833FA">
        <w:rPr>
          <w:sz w:val="24"/>
          <w:szCs w:val="24"/>
        </w:rPr>
        <w:t>on the Gainesville system has also added production</w:t>
      </w:r>
      <w:r w:rsidR="00A97F26">
        <w:rPr>
          <w:sz w:val="24"/>
          <w:szCs w:val="24"/>
        </w:rPr>
        <w:t xml:space="preserve"> which will increase </w:t>
      </w:r>
      <w:r w:rsidR="00300822">
        <w:rPr>
          <w:sz w:val="24"/>
          <w:szCs w:val="24"/>
        </w:rPr>
        <w:t xml:space="preserve">its </w:t>
      </w:r>
      <w:r w:rsidR="00A97F26">
        <w:rPr>
          <w:sz w:val="24"/>
          <w:szCs w:val="24"/>
        </w:rPr>
        <w:t>gas supply needs</w:t>
      </w:r>
      <w:r w:rsidR="00B833FA">
        <w:rPr>
          <w:sz w:val="24"/>
          <w:szCs w:val="24"/>
        </w:rPr>
        <w:t xml:space="preserve">. The Company </w:t>
      </w:r>
      <w:r w:rsidR="006C3115">
        <w:rPr>
          <w:sz w:val="24"/>
          <w:szCs w:val="24"/>
        </w:rPr>
        <w:t>therefore</w:t>
      </w:r>
      <w:r w:rsidR="00B833FA">
        <w:rPr>
          <w:sz w:val="24"/>
          <w:szCs w:val="24"/>
        </w:rPr>
        <w:t xml:space="preserve"> incorporate</w:t>
      </w:r>
      <w:r w:rsidR="006C3115">
        <w:rPr>
          <w:sz w:val="24"/>
          <w:szCs w:val="24"/>
        </w:rPr>
        <w:t>d</w:t>
      </w:r>
      <w:r w:rsidR="00B833FA">
        <w:rPr>
          <w:sz w:val="24"/>
          <w:szCs w:val="24"/>
        </w:rPr>
        <w:t xml:space="preserve"> an out of model adjustment for th</w:t>
      </w:r>
      <w:r w:rsidR="006C3115">
        <w:rPr>
          <w:sz w:val="24"/>
          <w:szCs w:val="24"/>
        </w:rPr>
        <w:t>is</w:t>
      </w:r>
      <w:r w:rsidR="00B833FA">
        <w:rPr>
          <w:sz w:val="24"/>
          <w:szCs w:val="24"/>
        </w:rPr>
        <w:t xml:space="preserve"> expected increase in demand in </w:t>
      </w:r>
      <w:r w:rsidR="00A97F26">
        <w:rPr>
          <w:sz w:val="24"/>
          <w:szCs w:val="24"/>
        </w:rPr>
        <w:t>natural gas. Th</w:t>
      </w:r>
      <w:r w:rsidR="00D92FFC">
        <w:rPr>
          <w:sz w:val="24"/>
          <w:szCs w:val="24"/>
        </w:rPr>
        <w:t>is</w:t>
      </w:r>
      <w:r w:rsidR="00A97F26">
        <w:rPr>
          <w:sz w:val="24"/>
          <w:szCs w:val="24"/>
        </w:rPr>
        <w:t xml:space="preserve"> growth adjustment is included in both the Design Days provided in Exhibit II of my testimony as well as the normal expected purchases provided in Exhibit III. </w:t>
      </w:r>
      <w:r w:rsidR="00135792">
        <w:rPr>
          <w:sz w:val="24"/>
          <w:szCs w:val="24"/>
        </w:rPr>
        <w:t>I</w:t>
      </w:r>
      <w:r w:rsidR="00A97F26">
        <w:rPr>
          <w:sz w:val="24"/>
          <w:szCs w:val="24"/>
        </w:rPr>
        <w:t xml:space="preserve">ncluding this </w:t>
      </w:r>
      <w:r w:rsidR="00135792">
        <w:rPr>
          <w:sz w:val="24"/>
          <w:szCs w:val="24"/>
        </w:rPr>
        <w:t xml:space="preserve">adjustment for incremental </w:t>
      </w:r>
      <w:r w:rsidR="00A97F26">
        <w:rPr>
          <w:sz w:val="24"/>
          <w:szCs w:val="24"/>
        </w:rPr>
        <w:t>growth in the Gas Supply Plan will ensure the Company has adequate capacity to serve all customers, both existing and new customers, in a Design Day scenario as well as the customer</w:t>
      </w:r>
      <w:r w:rsidR="00135792">
        <w:rPr>
          <w:sz w:val="24"/>
          <w:szCs w:val="24"/>
        </w:rPr>
        <w:t>s</w:t>
      </w:r>
      <w:r w:rsidR="00A97F26">
        <w:rPr>
          <w:sz w:val="24"/>
          <w:szCs w:val="24"/>
        </w:rPr>
        <w:t>’ day</w:t>
      </w:r>
      <w:r w:rsidR="00135792">
        <w:rPr>
          <w:sz w:val="24"/>
          <w:szCs w:val="24"/>
        </w:rPr>
        <w:t>-</w:t>
      </w:r>
      <w:r w:rsidR="00A97F26">
        <w:rPr>
          <w:sz w:val="24"/>
          <w:szCs w:val="24"/>
        </w:rPr>
        <w:t>to</w:t>
      </w:r>
      <w:r w:rsidR="00135792">
        <w:rPr>
          <w:sz w:val="24"/>
          <w:szCs w:val="24"/>
        </w:rPr>
        <w:t>-</w:t>
      </w:r>
      <w:r w:rsidR="00A97F26">
        <w:rPr>
          <w:sz w:val="24"/>
          <w:szCs w:val="24"/>
        </w:rPr>
        <w:t xml:space="preserve">day gas needs. </w:t>
      </w:r>
    </w:p>
    <w:bookmarkEnd w:id="1"/>
    <w:p w14:paraId="73921D48" w14:textId="77777777" w:rsidR="00D6638D" w:rsidRDefault="00D6638D" w:rsidP="00D6638D">
      <w:pPr>
        <w:spacing w:line="480" w:lineRule="auto"/>
        <w:ind w:left="720" w:firstLine="720"/>
        <w:jc w:val="both"/>
        <w:rPr>
          <w:sz w:val="24"/>
          <w:szCs w:val="24"/>
        </w:rPr>
      </w:pPr>
    </w:p>
    <w:p w14:paraId="229072CE" w14:textId="7B9434CF" w:rsidR="002B30D5" w:rsidRPr="00DA2A2F" w:rsidRDefault="002B30D5" w:rsidP="002B30D5">
      <w:pPr>
        <w:tabs>
          <w:tab w:val="left" w:pos="720"/>
        </w:tabs>
        <w:spacing w:line="480" w:lineRule="auto"/>
        <w:ind w:left="720" w:hanging="720"/>
        <w:jc w:val="both"/>
        <w:rPr>
          <w:b/>
          <w:sz w:val="24"/>
          <w:szCs w:val="24"/>
        </w:rPr>
      </w:pPr>
      <w:r w:rsidRPr="00DA2A2F">
        <w:rPr>
          <w:b/>
          <w:sz w:val="24"/>
          <w:szCs w:val="24"/>
        </w:rPr>
        <w:t xml:space="preserve">Q. </w:t>
      </w:r>
      <w:r w:rsidRPr="00DA2A2F">
        <w:rPr>
          <w:b/>
          <w:sz w:val="24"/>
          <w:szCs w:val="24"/>
        </w:rPr>
        <w:tab/>
      </w:r>
      <w:r>
        <w:rPr>
          <w:b/>
          <w:sz w:val="24"/>
          <w:szCs w:val="24"/>
        </w:rPr>
        <w:t>D</w:t>
      </w:r>
      <w:r w:rsidRPr="00DA2A2F">
        <w:rPr>
          <w:b/>
          <w:sz w:val="24"/>
          <w:szCs w:val="24"/>
        </w:rPr>
        <w:t xml:space="preserve">escribe the process the Company followed to forecast </w:t>
      </w:r>
      <w:r>
        <w:rPr>
          <w:b/>
          <w:sz w:val="24"/>
          <w:szCs w:val="24"/>
        </w:rPr>
        <w:t>new customer growth</w:t>
      </w:r>
      <w:r w:rsidRPr="00DA2A2F">
        <w:rPr>
          <w:b/>
          <w:sz w:val="24"/>
          <w:szCs w:val="24"/>
        </w:rPr>
        <w:t xml:space="preserve"> in the 202</w:t>
      </w:r>
      <w:r w:rsidR="002B6431">
        <w:rPr>
          <w:b/>
          <w:sz w:val="24"/>
          <w:szCs w:val="24"/>
        </w:rPr>
        <w:t>5</w:t>
      </w:r>
      <w:r w:rsidRPr="00DA2A2F">
        <w:rPr>
          <w:b/>
          <w:sz w:val="24"/>
          <w:szCs w:val="24"/>
        </w:rPr>
        <w:t xml:space="preserve"> – 202</w:t>
      </w:r>
      <w:r w:rsidR="002B6431">
        <w:rPr>
          <w:b/>
          <w:sz w:val="24"/>
          <w:szCs w:val="24"/>
        </w:rPr>
        <w:t>6</w:t>
      </w:r>
      <w:r w:rsidRPr="00DA2A2F">
        <w:rPr>
          <w:b/>
          <w:sz w:val="24"/>
          <w:szCs w:val="24"/>
        </w:rPr>
        <w:t xml:space="preserve"> Gas Supply Plan.</w:t>
      </w:r>
    </w:p>
    <w:p w14:paraId="3BB1B8D2" w14:textId="41289FB3" w:rsidR="00BF05D9" w:rsidRDefault="002B30D5" w:rsidP="00930DF2">
      <w:pPr>
        <w:spacing w:line="480" w:lineRule="auto"/>
        <w:ind w:left="720" w:hanging="720"/>
        <w:jc w:val="both"/>
        <w:rPr>
          <w:bCs/>
          <w:sz w:val="24"/>
          <w:szCs w:val="24"/>
        </w:rPr>
      </w:pPr>
      <w:r w:rsidRPr="00DA2A2F">
        <w:rPr>
          <w:sz w:val="24"/>
          <w:szCs w:val="24"/>
        </w:rPr>
        <w:t>A.</w:t>
      </w:r>
      <w:r w:rsidRPr="00DA2A2F">
        <w:rPr>
          <w:sz w:val="24"/>
          <w:szCs w:val="24"/>
        </w:rPr>
        <w:tab/>
      </w:r>
      <w:r>
        <w:rPr>
          <w:sz w:val="24"/>
          <w:szCs w:val="24"/>
        </w:rPr>
        <w:t xml:space="preserve">Liberty engaged with developers of both residential and non-residential properties to better understand the timing and </w:t>
      </w:r>
      <w:r w:rsidR="00930DF2">
        <w:rPr>
          <w:sz w:val="24"/>
          <w:szCs w:val="24"/>
        </w:rPr>
        <w:t xml:space="preserve">sales </w:t>
      </w:r>
      <w:r>
        <w:rPr>
          <w:sz w:val="24"/>
          <w:szCs w:val="24"/>
        </w:rPr>
        <w:t xml:space="preserve">volumes forecasted to come into the Liberty system during the </w:t>
      </w:r>
      <w:r w:rsidRPr="003855BF">
        <w:rPr>
          <w:bCs/>
          <w:sz w:val="24"/>
          <w:szCs w:val="24"/>
        </w:rPr>
        <w:t>202</w:t>
      </w:r>
      <w:r w:rsidR="002B6431">
        <w:rPr>
          <w:bCs/>
          <w:sz w:val="24"/>
          <w:szCs w:val="24"/>
        </w:rPr>
        <w:t>5</w:t>
      </w:r>
      <w:r w:rsidRPr="003855BF">
        <w:rPr>
          <w:bCs/>
          <w:sz w:val="24"/>
          <w:szCs w:val="24"/>
        </w:rPr>
        <w:t xml:space="preserve"> – 202</w:t>
      </w:r>
      <w:r w:rsidR="002B6431">
        <w:rPr>
          <w:bCs/>
          <w:sz w:val="24"/>
          <w:szCs w:val="24"/>
        </w:rPr>
        <w:t>6</w:t>
      </w:r>
      <w:r w:rsidRPr="003855BF">
        <w:rPr>
          <w:bCs/>
          <w:sz w:val="24"/>
          <w:szCs w:val="24"/>
        </w:rPr>
        <w:t xml:space="preserve"> Gas Supply Plan</w:t>
      </w:r>
      <w:r w:rsidR="002262AF">
        <w:rPr>
          <w:bCs/>
          <w:sz w:val="24"/>
          <w:szCs w:val="24"/>
        </w:rPr>
        <w:t>ning</w:t>
      </w:r>
      <w:r>
        <w:rPr>
          <w:bCs/>
          <w:sz w:val="24"/>
          <w:szCs w:val="24"/>
        </w:rPr>
        <w:t xml:space="preserve"> horizon</w:t>
      </w:r>
      <w:r w:rsidR="00930DF2">
        <w:rPr>
          <w:bCs/>
          <w:sz w:val="24"/>
          <w:szCs w:val="24"/>
        </w:rPr>
        <w:t xml:space="preserve">. </w:t>
      </w:r>
      <w:r w:rsidR="00D013B4">
        <w:rPr>
          <w:bCs/>
          <w:sz w:val="24"/>
          <w:szCs w:val="24"/>
        </w:rPr>
        <w:t xml:space="preserve">These meetings resulted in </w:t>
      </w:r>
      <w:r w:rsidR="00A50C8D">
        <w:rPr>
          <w:bCs/>
          <w:sz w:val="24"/>
          <w:szCs w:val="24"/>
        </w:rPr>
        <w:t xml:space="preserve">modest </w:t>
      </w:r>
      <w:r w:rsidR="00D013B4">
        <w:rPr>
          <w:bCs/>
          <w:sz w:val="24"/>
          <w:szCs w:val="24"/>
        </w:rPr>
        <w:t>ad</w:t>
      </w:r>
      <w:r w:rsidR="00930DF2">
        <w:rPr>
          <w:bCs/>
          <w:sz w:val="24"/>
          <w:szCs w:val="24"/>
        </w:rPr>
        <w:t>justment</w:t>
      </w:r>
      <w:r w:rsidR="00D013B4">
        <w:rPr>
          <w:bCs/>
          <w:sz w:val="24"/>
          <w:szCs w:val="24"/>
        </w:rPr>
        <w:t>s</w:t>
      </w:r>
      <w:r w:rsidR="00930DF2">
        <w:rPr>
          <w:bCs/>
          <w:sz w:val="24"/>
          <w:szCs w:val="24"/>
        </w:rPr>
        <w:t xml:space="preserve"> </w:t>
      </w:r>
      <w:r w:rsidR="00D013B4">
        <w:rPr>
          <w:bCs/>
          <w:sz w:val="24"/>
          <w:szCs w:val="24"/>
        </w:rPr>
        <w:t xml:space="preserve">being </w:t>
      </w:r>
      <w:r w:rsidR="00930DF2">
        <w:rPr>
          <w:bCs/>
          <w:sz w:val="24"/>
          <w:szCs w:val="24"/>
        </w:rPr>
        <w:t>included for</w:t>
      </w:r>
      <w:r>
        <w:rPr>
          <w:bCs/>
          <w:sz w:val="24"/>
          <w:szCs w:val="24"/>
        </w:rPr>
        <w:t xml:space="preserve"> sales volumes and supplies by month until September of 2029</w:t>
      </w:r>
      <w:r w:rsidR="002262AF">
        <w:rPr>
          <w:bCs/>
          <w:sz w:val="24"/>
          <w:szCs w:val="24"/>
        </w:rPr>
        <w:t xml:space="preserve"> in Exhibit I</w:t>
      </w:r>
      <w:r w:rsidR="00930DF2">
        <w:rPr>
          <w:bCs/>
          <w:sz w:val="24"/>
          <w:szCs w:val="24"/>
        </w:rPr>
        <w:t xml:space="preserve"> </w:t>
      </w:r>
      <w:r w:rsidR="00A93915">
        <w:rPr>
          <w:bCs/>
          <w:sz w:val="24"/>
          <w:szCs w:val="24"/>
        </w:rPr>
        <w:t xml:space="preserve">and Exhibit III, </w:t>
      </w:r>
      <w:r w:rsidR="00930DF2">
        <w:rPr>
          <w:bCs/>
          <w:sz w:val="24"/>
          <w:szCs w:val="24"/>
        </w:rPr>
        <w:t>a</w:t>
      </w:r>
      <w:r>
        <w:rPr>
          <w:bCs/>
          <w:sz w:val="24"/>
          <w:szCs w:val="24"/>
        </w:rPr>
        <w:t xml:space="preserve">s well as Design Day volumes in </w:t>
      </w:r>
      <w:r w:rsidR="002262AF">
        <w:rPr>
          <w:bCs/>
          <w:sz w:val="24"/>
          <w:szCs w:val="24"/>
        </w:rPr>
        <w:t>in Exhibit II. Specific customer usage profiles were used for non-residential customers when know</w:t>
      </w:r>
      <w:r w:rsidR="00135792">
        <w:rPr>
          <w:bCs/>
          <w:sz w:val="24"/>
          <w:szCs w:val="24"/>
        </w:rPr>
        <w:t>n</w:t>
      </w:r>
      <w:r w:rsidR="002262AF">
        <w:rPr>
          <w:bCs/>
          <w:sz w:val="24"/>
          <w:szCs w:val="24"/>
        </w:rPr>
        <w:t xml:space="preserve"> and seasonal typical usage profiles were used for residential growth. </w:t>
      </w:r>
      <w:r w:rsidR="004B330D">
        <w:rPr>
          <w:bCs/>
          <w:sz w:val="24"/>
          <w:szCs w:val="24"/>
        </w:rPr>
        <w:t xml:space="preserve"> </w:t>
      </w:r>
    </w:p>
    <w:p w14:paraId="4D1AB5E7" w14:textId="6D1B4897" w:rsidR="004F3F78" w:rsidRDefault="004F3F78" w:rsidP="004F3F78">
      <w:pPr>
        <w:spacing w:line="480" w:lineRule="auto"/>
        <w:ind w:left="720" w:firstLine="720"/>
        <w:jc w:val="both"/>
        <w:rPr>
          <w:sz w:val="24"/>
          <w:szCs w:val="24"/>
        </w:rPr>
      </w:pPr>
    </w:p>
    <w:p w14:paraId="32F817CE" w14:textId="333E76AA" w:rsidR="00BF05D9" w:rsidRPr="00F850FA" w:rsidRDefault="00BF05D9" w:rsidP="00BF05D9">
      <w:pPr>
        <w:tabs>
          <w:tab w:val="left" w:pos="1440"/>
        </w:tabs>
        <w:spacing w:line="480" w:lineRule="auto"/>
        <w:ind w:left="720" w:hanging="720"/>
        <w:jc w:val="both"/>
        <w:rPr>
          <w:b/>
          <w:sz w:val="24"/>
          <w:szCs w:val="24"/>
        </w:rPr>
      </w:pPr>
      <w:r w:rsidRPr="00F850FA">
        <w:rPr>
          <w:b/>
          <w:sz w:val="24"/>
          <w:szCs w:val="24"/>
        </w:rPr>
        <w:t>Q</w:t>
      </w:r>
      <w:r w:rsidRPr="00F850FA">
        <w:rPr>
          <w:sz w:val="24"/>
          <w:szCs w:val="24"/>
        </w:rPr>
        <w:t>.</w:t>
      </w:r>
      <w:r w:rsidRPr="00F850FA">
        <w:rPr>
          <w:sz w:val="24"/>
          <w:szCs w:val="24"/>
        </w:rPr>
        <w:tab/>
      </w:r>
      <w:r>
        <w:rPr>
          <w:b/>
          <w:sz w:val="24"/>
          <w:szCs w:val="24"/>
        </w:rPr>
        <w:t xml:space="preserve">What is an </w:t>
      </w:r>
      <w:r w:rsidR="003B18DE">
        <w:rPr>
          <w:b/>
          <w:sz w:val="24"/>
          <w:szCs w:val="24"/>
        </w:rPr>
        <w:t>Effective</w:t>
      </w:r>
      <w:r>
        <w:rPr>
          <w:b/>
          <w:sz w:val="24"/>
          <w:szCs w:val="24"/>
        </w:rPr>
        <w:t xml:space="preserve"> Degree Day (</w:t>
      </w:r>
      <w:r w:rsidR="00092E48">
        <w:rPr>
          <w:b/>
          <w:sz w:val="24"/>
          <w:szCs w:val="24"/>
        </w:rPr>
        <w:t>“</w:t>
      </w:r>
      <w:r>
        <w:rPr>
          <w:b/>
          <w:sz w:val="24"/>
          <w:szCs w:val="24"/>
        </w:rPr>
        <w:t>EDD”)</w:t>
      </w:r>
      <w:r w:rsidRPr="00F850FA">
        <w:rPr>
          <w:b/>
          <w:sz w:val="24"/>
          <w:szCs w:val="24"/>
        </w:rPr>
        <w:t>?</w:t>
      </w:r>
    </w:p>
    <w:p w14:paraId="41ABAB98" w14:textId="607807CF" w:rsidR="00BF05D9" w:rsidRPr="00F850FA" w:rsidRDefault="00BF05D9" w:rsidP="0078043B">
      <w:pPr>
        <w:spacing w:line="480" w:lineRule="auto"/>
        <w:ind w:left="720" w:hanging="720"/>
        <w:jc w:val="both"/>
        <w:rPr>
          <w:sz w:val="24"/>
          <w:szCs w:val="24"/>
        </w:rPr>
      </w:pPr>
      <w:r w:rsidRPr="00F850FA">
        <w:rPr>
          <w:sz w:val="24"/>
          <w:szCs w:val="24"/>
        </w:rPr>
        <w:lastRenderedPageBreak/>
        <w:t>A.</w:t>
      </w:r>
      <w:r w:rsidRPr="00F850FA">
        <w:rPr>
          <w:sz w:val="24"/>
          <w:szCs w:val="24"/>
        </w:rPr>
        <w:tab/>
      </w:r>
      <w:r>
        <w:rPr>
          <w:sz w:val="24"/>
          <w:szCs w:val="24"/>
        </w:rPr>
        <w:t xml:space="preserve">An EDD is like an HDD in that it considers the temperature of a given day, however an EDD also takes into consideration wind as an element to better reflect the impact of weather elements on heating usage of a given day. </w:t>
      </w:r>
    </w:p>
    <w:p w14:paraId="58E0F706" w14:textId="77777777" w:rsidR="00F850FA" w:rsidRPr="00F850FA" w:rsidRDefault="00F850FA" w:rsidP="00F850FA">
      <w:pPr>
        <w:tabs>
          <w:tab w:val="left" w:pos="720"/>
        </w:tabs>
        <w:spacing w:line="480" w:lineRule="auto"/>
        <w:ind w:left="720" w:hanging="720"/>
        <w:jc w:val="both"/>
        <w:rPr>
          <w:sz w:val="24"/>
          <w:szCs w:val="24"/>
          <w:highlight w:val="yellow"/>
        </w:rPr>
      </w:pPr>
    </w:p>
    <w:p w14:paraId="49717F70" w14:textId="77777777" w:rsidR="00F850FA" w:rsidRPr="00F850FA" w:rsidRDefault="00F850FA" w:rsidP="00F850FA">
      <w:pPr>
        <w:tabs>
          <w:tab w:val="left" w:pos="1440"/>
        </w:tabs>
        <w:spacing w:line="480" w:lineRule="auto"/>
        <w:ind w:left="720" w:hanging="720"/>
        <w:jc w:val="both"/>
        <w:rPr>
          <w:b/>
          <w:sz w:val="24"/>
          <w:szCs w:val="24"/>
        </w:rPr>
      </w:pPr>
      <w:r w:rsidRPr="00F850FA">
        <w:rPr>
          <w:b/>
          <w:sz w:val="24"/>
          <w:szCs w:val="24"/>
        </w:rPr>
        <w:t>Q</w:t>
      </w:r>
      <w:r w:rsidRPr="00F850FA">
        <w:rPr>
          <w:sz w:val="24"/>
          <w:szCs w:val="24"/>
        </w:rPr>
        <w:t>.</w:t>
      </w:r>
      <w:r w:rsidRPr="00F850FA">
        <w:rPr>
          <w:sz w:val="24"/>
          <w:szCs w:val="24"/>
        </w:rPr>
        <w:tab/>
      </w:r>
      <w:r w:rsidRPr="00F850FA">
        <w:rPr>
          <w:b/>
          <w:sz w:val="24"/>
          <w:szCs w:val="24"/>
        </w:rPr>
        <w:t xml:space="preserve">What changes, if any, need to be made to improve the design day methodology approved in </w:t>
      </w:r>
      <w:r>
        <w:rPr>
          <w:b/>
          <w:sz w:val="24"/>
          <w:szCs w:val="24"/>
        </w:rPr>
        <w:t>previous Gas Supply Plans for Liberty</w:t>
      </w:r>
      <w:r w:rsidRPr="00F850FA">
        <w:rPr>
          <w:b/>
          <w:sz w:val="24"/>
          <w:szCs w:val="24"/>
        </w:rPr>
        <w:t>?</w:t>
      </w:r>
    </w:p>
    <w:p w14:paraId="2232D8DC" w14:textId="1915578F" w:rsidR="00F850FA" w:rsidRDefault="00F850FA" w:rsidP="00F850FA">
      <w:pPr>
        <w:tabs>
          <w:tab w:val="left" w:pos="1440"/>
        </w:tabs>
        <w:spacing w:line="480" w:lineRule="auto"/>
        <w:ind w:left="720" w:hanging="720"/>
        <w:jc w:val="both"/>
        <w:rPr>
          <w:sz w:val="24"/>
          <w:szCs w:val="24"/>
        </w:rPr>
      </w:pPr>
      <w:r w:rsidRPr="00F850FA">
        <w:rPr>
          <w:sz w:val="24"/>
          <w:szCs w:val="24"/>
        </w:rPr>
        <w:t>A.</w:t>
      </w:r>
      <w:r w:rsidRPr="00F850FA">
        <w:rPr>
          <w:sz w:val="24"/>
          <w:szCs w:val="24"/>
        </w:rPr>
        <w:tab/>
      </w:r>
      <w:r w:rsidR="00206B28">
        <w:rPr>
          <w:sz w:val="24"/>
          <w:szCs w:val="24"/>
        </w:rPr>
        <w:t xml:space="preserve">As mentioned earlier in my testimony, the Company has been in discussion with Staff on a potential improvement to the current Design Day methodology. The current approved methodology uses HDD as the basis for weather at specific </w:t>
      </w:r>
      <w:r w:rsidR="009E7DB0">
        <w:rPr>
          <w:sz w:val="24"/>
          <w:szCs w:val="24"/>
        </w:rPr>
        <w:t>system requirements</w:t>
      </w:r>
      <w:r w:rsidR="00206B28">
        <w:rPr>
          <w:sz w:val="24"/>
          <w:szCs w:val="24"/>
        </w:rPr>
        <w:t>. As part of the Company’s short</w:t>
      </w:r>
      <w:r w:rsidR="00BF05D9">
        <w:rPr>
          <w:sz w:val="24"/>
          <w:szCs w:val="24"/>
        </w:rPr>
        <w:t>-</w:t>
      </w:r>
      <w:r w:rsidR="00206B28">
        <w:rPr>
          <w:sz w:val="24"/>
          <w:szCs w:val="24"/>
        </w:rPr>
        <w:t>term and long</w:t>
      </w:r>
      <w:r w:rsidR="00BF05D9">
        <w:rPr>
          <w:sz w:val="24"/>
          <w:szCs w:val="24"/>
        </w:rPr>
        <w:t>-</w:t>
      </w:r>
      <w:r w:rsidR="00206B28">
        <w:rPr>
          <w:sz w:val="24"/>
          <w:szCs w:val="24"/>
        </w:rPr>
        <w:t xml:space="preserve">term planning, EDDs are used in place of HDDs in </w:t>
      </w:r>
      <w:r w:rsidR="00135792">
        <w:rPr>
          <w:sz w:val="24"/>
          <w:szCs w:val="24"/>
        </w:rPr>
        <w:t xml:space="preserve">an alternate </w:t>
      </w:r>
      <w:r w:rsidR="00206B28">
        <w:rPr>
          <w:sz w:val="24"/>
          <w:szCs w:val="24"/>
        </w:rPr>
        <w:t>forecasting model.</w:t>
      </w:r>
      <w:r w:rsidR="009E7DB0">
        <w:rPr>
          <w:sz w:val="24"/>
          <w:szCs w:val="24"/>
        </w:rPr>
        <w:t xml:space="preserve"> </w:t>
      </w:r>
      <w:r w:rsidR="00206B28">
        <w:rPr>
          <w:sz w:val="24"/>
          <w:szCs w:val="24"/>
        </w:rPr>
        <w:t xml:space="preserve">Using EDDs has proven to be effective in the </w:t>
      </w:r>
      <w:r w:rsidR="00135792">
        <w:rPr>
          <w:sz w:val="24"/>
          <w:szCs w:val="24"/>
        </w:rPr>
        <w:t>day-to-day</w:t>
      </w:r>
      <w:r w:rsidR="00206B28">
        <w:rPr>
          <w:sz w:val="24"/>
          <w:szCs w:val="24"/>
        </w:rPr>
        <w:t xml:space="preserve"> operations of forecasting the Columbus and Gainesville’s properties. </w:t>
      </w:r>
      <w:r w:rsidRPr="00F850FA">
        <w:rPr>
          <w:sz w:val="24"/>
          <w:szCs w:val="24"/>
        </w:rPr>
        <w:t>The Company</w:t>
      </w:r>
      <w:r w:rsidR="009E7DB0">
        <w:rPr>
          <w:sz w:val="24"/>
          <w:szCs w:val="24"/>
        </w:rPr>
        <w:t xml:space="preserve"> proposes</w:t>
      </w:r>
      <w:r w:rsidR="00A50C8D">
        <w:rPr>
          <w:sz w:val="24"/>
          <w:szCs w:val="24"/>
        </w:rPr>
        <w:t xml:space="preserve"> continuing to</w:t>
      </w:r>
      <w:r w:rsidR="009E7DB0">
        <w:rPr>
          <w:sz w:val="24"/>
          <w:szCs w:val="24"/>
        </w:rPr>
        <w:t xml:space="preserve"> work with Staff </w:t>
      </w:r>
      <w:r w:rsidR="00A50C8D">
        <w:rPr>
          <w:sz w:val="24"/>
          <w:szCs w:val="24"/>
        </w:rPr>
        <w:t xml:space="preserve">to </w:t>
      </w:r>
      <w:r w:rsidR="00EB784A">
        <w:rPr>
          <w:sz w:val="24"/>
          <w:szCs w:val="24"/>
        </w:rPr>
        <w:t>determine</w:t>
      </w:r>
      <w:r w:rsidR="00C00482">
        <w:rPr>
          <w:sz w:val="24"/>
          <w:szCs w:val="24"/>
        </w:rPr>
        <w:t xml:space="preserve"> </w:t>
      </w:r>
      <w:r w:rsidR="009E7DB0">
        <w:rPr>
          <w:sz w:val="24"/>
          <w:szCs w:val="24"/>
        </w:rPr>
        <w:t xml:space="preserve">which model </w:t>
      </w:r>
      <w:r w:rsidR="00C00482">
        <w:rPr>
          <w:sz w:val="24"/>
          <w:szCs w:val="24"/>
        </w:rPr>
        <w:t xml:space="preserve">more accurately projects customers’ needs and thus </w:t>
      </w:r>
      <w:r w:rsidR="009E7DB0">
        <w:rPr>
          <w:sz w:val="24"/>
          <w:szCs w:val="24"/>
        </w:rPr>
        <w:t xml:space="preserve">should be used </w:t>
      </w:r>
      <w:r w:rsidR="00C00482">
        <w:rPr>
          <w:sz w:val="24"/>
          <w:szCs w:val="24"/>
        </w:rPr>
        <w:t xml:space="preserve">as the forecasting model </w:t>
      </w:r>
      <w:r w:rsidR="009E7DB0">
        <w:rPr>
          <w:sz w:val="24"/>
          <w:szCs w:val="24"/>
        </w:rPr>
        <w:t>in future Gas Supply Plans.</w:t>
      </w:r>
      <w:r w:rsidRPr="00F850FA">
        <w:rPr>
          <w:sz w:val="24"/>
          <w:szCs w:val="24"/>
        </w:rPr>
        <w:t xml:space="preserve"> </w:t>
      </w:r>
    </w:p>
    <w:p w14:paraId="13B63C5A" w14:textId="77777777" w:rsidR="00F850FA" w:rsidRPr="00F850FA" w:rsidRDefault="00F850FA" w:rsidP="00F850FA">
      <w:pPr>
        <w:tabs>
          <w:tab w:val="left" w:pos="1440"/>
        </w:tabs>
        <w:spacing w:line="480" w:lineRule="auto"/>
        <w:ind w:left="720" w:hanging="720"/>
        <w:jc w:val="both"/>
        <w:rPr>
          <w:sz w:val="24"/>
          <w:szCs w:val="24"/>
        </w:rPr>
      </w:pPr>
    </w:p>
    <w:p w14:paraId="513606A9" w14:textId="59B5E641" w:rsidR="00797A2F" w:rsidRPr="008C69B0" w:rsidRDefault="008D64F8" w:rsidP="00797A2F">
      <w:pPr>
        <w:spacing w:line="480" w:lineRule="auto"/>
        <w:ind w:left="720" w:hanging="720"/>
        <w:jc w:val="both"/>
        <w:rPr>
          <w:b/>
          <w:sz w:val="24"/>
          <w:szCs w:val="24"/>
        </w:rPr>
      </w:pPr>
      <w:bookmarkStart w:id="2" w:name="_Hlk43663207"/>
      <w:r w:rsidRPr="008C69B0">
        <w:rPr>
          <w:b/>
          <w:sz w:val="24"/>
          <w:szCs w:val="24"/>
        </w:rPr>
        <w:t>Q.</w:t>
      </w:r>
      <w:r w:rsidRPr="008C69B0">
        <w:rPr>
          <w:b/>
          <w:sz w:val="24"/>
          <w:szCs w:val="24"/>
        </w:rPr>
        <w:tab/>
      </w:r>
      <w:r w:rsidR="00DD3D45" w:rsidRPr="008C69B0">
        <w:rPr>
          <w:b/>
          <w:sz w:val="24"/>
          <w:szCs w:val="24"/>
        </w:rPr>
        <w:t>Did</w:t>
      </w:r>
      <w:r w:rsidRPr="008C69B0">
        <w:rPr>
          <w:b/>
          <w:sz w:val="24"/>
          <w:szCs w:val="24"/>
        </w:rPr>
        <w:t xml:space="preserve"> the Company compl</w:t>
      </w:r>
      <w:r w:rsidR="00DD3D45" w:rsidRPr="008C69B0">
        <w:rPr>
          <w:b/>
          <w:sz w:val="24"/>
          <w:szCs w:val="24"/>
        </w:rPr>
        <w:t>y</w:t>
      </w:r>
      <w:r w:rsidRPr="008C69B0">
        <w:rPr>
          <w:b/>
          <w:sz w:val="24"/>
          <w:szCs w:val="24"/>
        </w:rPr>
        <w:t xml:space="preserve"> with </w:t>
      </w:r>
      <w:r w:rsidR="00DD3D45" w:rsidRPr="008C69B0">
        <w:rPr>
          <w:b/>
          <w:sz w:val="24"/>
          <w:szCs w:val="24"/>
        </w:rPr>
        <w:t xml:space="preserve">the provisions of </w:t>
      </w:r>
      <w:r w:rsidRPr="008C69B0">
        <w:rPr>
          <w:b/>
          <w:sz w:val="24"/>
          <w:szCs w:val="24"/>
        </w:rPr>
        <w:t xml:space="preserve">Paragraph 5 from the approved Stipulation in Docket No. </w:t>
      </w:r>
      <w:r w:rsidR="0079226D">
        <w:rPr>
          <w:b/>
          <w:sz w:val="24"/>
          <w:szCs w:val="24"/>
        </w:rPr>
        <w:t>55650</w:t>
      </w:r>
      <w:r w:rsidRPr="008C69B0">
        <w:rPr>
          <w:b/>
          <w:sz w:val="24"/>
          <w:szCs w:val="24"/>
        </w:rPr>
        <w:t xml:space="preserve"> </w:t>
      </w:r>
      <w:r w:rsidR="00DD3D45" w:rsidRPr="008C69B0">
        <w:rPr>
          <w:b/>
          <w:sz w:val="24"/>
          <w:szCs w:val="24"/>
        </w:rPr>
        <w:t>regarding</w:t>
      </w:r>
      <w:r w:rsidRPr="008C69B0">
        <w:rPr>
          <w:b/>
          <w:sz w:val="24"/>
          <w:szCs w:val="24"/>
        </w:rPr>
        <w:t xml:space="preserve"> </w:t>
      </w:r>
      <w:r w:rsidR="00DD3D45" w:rsidRPr="008C69B0">
        <w:rPr>
          <w:b/>
          <w:sz w:val="24"/>
          <w:szCs w:val="24"/>
        </w:rPr>
        <w:t xml:space="preserve">AMAs and </w:t>
      </w:r>
      <w:r w:rsidRPr="008C69B0">
        <w:rPr>
          <w:b/>
          <w:sz w:val="24"/>
          <w:szCs w:val="24"/>
        </w:rPr>
        <w:t>peaking or incremental capacity service</w:t>
      </w:r>
      <w:r w:rsidR="00D537C2" w:rsidRPr="008C69B0">
        <w:rPr>
          <w:b/>
          <w:sz w:val="24"/>
          <w:szCs w:val="24"/>
        </w:rPr>
        <w:t>?</w:t>
      </w:r>
      <w:r w:rsidRPr="008C69B0">
        <w:rPr>
          <w:b/>
          <w:sz w:val="24"/>
          <w:szCs w:val="24"/>
        </w:rPr>
        <w:t xml:space="preserve"> </w:t>
      </w:r>
    </w:p>
    <w:p w14:paraId="20AA638E" w14:textId="5ECF8FA2" w:rsidR="00797A2F" w:rsidRDefault="008D64F8" w:rsidP="00797A2F">
      <w:pPr>
        <w:spacing w:line="480" w:lineRule="auto"/>
        <w:ind w:left="720" w:hanging="720"/>
        <w:jc w:val="both"/>
        <w:rPr>
          <w:sz w:val="24"/>
          <w:szCs w:val="24"/>
        </w:rPr>
      </w:pPr>
      <w:r w:rsidRPr="008C69B0">
        <w:rPr>
          <w:sz w:val="24"/>
          <w:szCs w:val="24"/>
        </w:rPr>
        <w:t>A.</w:t>
      </w:r>
      <w:r w:rsidRPr="008C69B0">
        <w:rPr>
          <w:sz w:val="24"/>
          <w:szCs w:val="24"/>
        </w:rPr>
        <w:tab/>
      </w:r>
      <w:r w:rsidR="00DD3D45" w:rsidRPr="008C69B0">
        <w:rPr>
          <w:sz w:val="24"/>
          <w:szCs w:val="24"/>
        </w:rPr>
        <w:t>Yes.</w:t>
      </w:r>
      <w:r w:rsidR="00ED772D">
        <w:rPr>
          <w:sz w:val="24"/>
          <w:szCs w:val="24"/>
        </w:rPr>
        <w:t xml:space="preserve"> </w:t>
      </w:r>
      <w:r w:rsidR="001956EA">
        <w:rPr>
          <w:sz w:val="24"/>
          <w:szCs w:val="24"/>
        </w:rPr>
        <w:t>The</w:t>
      </w:r>
      <w:r w:rsidR="00032484">
        <w:rPr>
          <w:sz w:val="24"/>
          <w:szCs w:val="24"/>
        </w:rPr>
        <w:t xml:space="preserve"> Company contracted fo</w:t>
      </w:r>
      <w:r w:rsidR="001956EA">
        <w:rPr>
          <w:sz w:val="24"/>
          <w:szCs w:val="24"/>
        </w:rPr>
        <w:t xml:space="preserve">r </w:t>
      </w:r>
      <w:r w:rsidR="00032484">
        <w:rPr>
          <w:sz w:val="24"/>
          <w:szCs w:val="24"/>
        </w:rPr>
        <w:t xml:space="preserve">the levels of peaking services detailed in Paragraph </w:t>
      </w:r>
      <w:r w:rsidR="001956EA">
        <w:rPr>
          <w:sz w:val="24"/>
          <w:szCs w:val="24"/>
        </w:rPr>
        <w:t>5 of</w:t>
      </w:r>
      <w:r w:rsidR="00032484">
        <w:rPr>
          <w:sz w:val="24"/>
          <w:szCs w:val="24"/>
        </w:rPr>
        <w:t xml:space="preserve"> the Stipulation approved by this Commission in that docket.</w:t>
      </w:r>
    </w:p>
    <w:p w14:paraId="54D33A87" w14:textId="77777777" w:rsidR="00B92280" w:rsidRDefault="00B92280" w:rsidP="00797A2F">
      <w:pPr>
        <w:spacing w:line="480" w:lineRule="auto"/>
        <w:ind w:left="720" w:hanging="720"/>
        <w:jc w:val="both"/>
        <w:rPr>
          <w:sz w:val="24"/>
          <w:szCs w:val="24"/>
        </w:rPr>
      </w:pPr>
    </w:p>
    <w:bookmarkEnd w:id="2"/>
    <w:p w14:paraId="4F3D64D9" w14:textId="6EFEF675" w:rsidR="00797A2F" w:rsidRPr="00BD4A59" w:rsidRDefault="008D64F8" w:rsidP="00797A2F">
      <w:pPr>
        <w:spacing w:line="480" w:lineRule="auto"/>
        <w:ind w:left="720" w:hanging="720"/>
        <w:jc w:val="both"/>
        <w:rPr>
          <w:b/>
          <w:sz w:val="24"/>
          <w:szCs w:val="24"/>
        </w:rPr>
      </w:pPr>
      <w:r w:rsidRPr="00BD4A59">
        <w:rPr>
          <w:b/>
          <w:sz w:val="24"/>
          <w:szCs w:val="24"/>
        </w:rPr>
        <w:lastRenderedPageBreak/>
        <w:t>Q.</w:t>
      </w:r>
      <w:r w:rsidRPr="00BD4A59">
        <w:rPr>
          <w:b/>
          <w:sz w:val="24"/>
          <w:szCs w:val="24"/>
        </w:rPr>
        <w:tab/>
        <w:t xml:space="preserve">Has the Company complied with Paragraph </w:t>
      </w:r>
      <w:r w:rsidR="00A92B6D">
        <w:rPr>
          <w:b/>
          <w:sz w:val="24"/>
          <w:szCs w:val="24"/>
        </w:rPr>
        <w:t>6</w:t>
      </w:r>
      <w:r w:rsidRPr="00BD4A59">
        <w:rPr>
          <w:b/>
          <w:sz w:val="24"/>
          <w:szCs w:val="24"/>
        </w:rPr>
        <w:t xml:space="preserve"> from the approved Stipulation in Docket No. </w:t>
      </w:r>
      <w:r w:rsidR="0079226D">
        <w:rPr>
          <w:b/>
          <w:sz w:val="24"/>
          <w:szCs w:val="24"/>
        </w:rPr>
        <w:t>55650</w:t>
      </w:r>
      <w:r w:rsidRPr="00BD4A59">
        <w:rPr>
          <w:b/>
          <w:sz w:val="24"/>
          <w:szCs w:val="24"/>
        </w:rPr>
        <w:t xml:space="preserve"> requiring the Company to maintain records of all hedging transactions and submit a report to the Commission at the end of each quarter detailing these transactions?</w:t>
      </w:r>
    </w:p>
    <w:p w14:paraId="0152AA49" w14:textId="4BF1C2CD" w:rsidR="00797A2F" w:rsidRDefault="008D64F8" w:rsidP="00797A2F">
      <w:pPr>
        <w:spacing w:line="480" w:lineRule="auto"/>
        <w:ind w:left="720" w:hanging="720"/>
        <w:jc w:val="both"/>
        <w:rPr>
          <w:sz w:val="24"/>
          <w:szCs w:val="24"/>
        </w:rPr>
      </w:pPr>
      <w:r w:rsidRPr="00722E41">
        <w:rPr>
          <w:sz w:val="24"/>
          <w:szCs w:val="24"/>
        </w:rPr>
        <w:t>A.</w:t>
      </w:r>
      <w:r w:rsidRPr="00722E41">
        <w:rPr>
          <w:sz w:val="24"/>
          <w:szCs w:val="24"/>
        </w:rPr>
        <w:tab/>
        <w:t xml:space="preserve">Yes.  </w:t>
      </w:r>
      <w:r w:rsidR="00D878C5">
        <w:rPr>
          <w:sz w:val="24"/>
          <w:szCs w:val="24"/>
        </w:rPr>
        <w:t>T</w:t>
      </w:r>
      <w:r>
        <w:rPr>
          <w:sz w:val="24"/>
          <w:szCs w:val="24"/>
        </w:rPr>
        <w:t xml:space="preserve">he Company has continued </w:t>
      </w:r>
      <w:r w:rsidR="00BE72F9">
        <w:rPr>
          <w:sz w:val="24"/>
          <w:szCs w:val="24"/>
        </w:rPr>
        <w:t>it</w:t>
      </w:r>
      <w:r w:rsidR="00D537C2">
        <w:rPr>
          <w:sz w:val="24"/>
          <w:szCs w:val="24"/>
        </w:rPr>
        <w:t>s</w:t>
      </w:r>
      <w:r w:rsidR="00BE72F9">
        <w:rPr>
          <w:sz w:val="24"/>
          <w:szCs w:val="24"/>
        </w:rPr>
        <w:t xml:space="preserve"> </w:t>
      </w:r>
      <w:r w:rsidR="0056042A">
        <w:rPr>
          <w:sz w:val="24"/>
          <w:szCs w:val="24"/>
        </w:rPr>
        <w:t xml:space="preserve">approved </w:t>
      </w:r>
      <w:r w:rsidR="00BE72F9">
        <w:rPr>
          <w:sz w:val="24"/>
          <w:szCs w:val="24"/>
        </w:rPr>
        <w:t>hedging</w:t>
      </w:r>
      <w:r w:rsidR="0056042A">
        <w:rPr>
          <w:sz w:val="24"/>
          <w:szCs w:val="24"/>
        </w:rPr>
        <w:t xml:space="preserve"> program</w:t>
      </w:r>
      <w:r w:rsidR="00D878C5">
        <w:rPr>
          <w:sz w:val="24"/>
          <w:szCs w:val="24"/>
        </w:rPr>
        <w:t xml:space="preserve">, as </w:t>
      </w:r>
      <w:r w:rsidR="00B104A5">
        <w:rPr>
          <w:sz w:val="24"/>
          <w:szCs w:val="24"/>
        </w:rPr>
        <w:t>I have discussed in this testimony</w:t>
      </w:r>
      <w:r w:rsidR="00D878C5">
        <w:rPr>
          <w:sz w:val="24"/>
          <w:szCs w:val="24"/>
        </w:rPr>
        <w:t>. Additionally, Liberty has</w:t>
      </w:r>
      <w:r w:rsidR="00BE72F9">
        <w:rPr>
          <w:sz w:val="24"/>
          <w:szCs w:val="24"/>
        </w:rPr>
        <w:t xml:space="preserve"> reflected its costs of the hedging program in the PGA filings and submitted</w:t>
      </w:r>
      <w:r>
        <w:rPr>
          <w:sz w:val="24"/>
          <w:szCs w:val="24"/>
        </w:rPr>
        <w:t xml:space="preserve"> quarterly reports to the Commission on its hedging activity</w:t>
      </w:r>
      <w:r w:rsidRPr="00722E41">
        <w:rPr>
          <w:sz w:val="24"/>
          <w:szCs w:val="24"/>
        </w:rPr>
        <w:t>.</w:t>
      </w:r>
    </w:p>
    <w:p w14:paraId="5B5B50A4" w14:textId="77777777" w:rsidR="00797A2F" w:rsidRDefault="00797A2F" w:rsidP="00797A2F">
      <w:pPr>
        <w:spacing w:line="480" w:lineRule="auto"/>
        <w:ind w:left="720" w:hanging="720"/>
        <w:jc w:val="both"/>
        <w:rPr>
          <w:sz w:val="24"/>
          <w:szCs w:val="24"/>
        </w:rPr>
      </w:pPr>
    </w:p>
    <w:p w14:paraId="59317E2B" w14:textId="4007F643" w:rsidR="00797A2F" w:rsidRDefault="008D64F8" w:rsidP="00797A2F">
      <w:pPr>
        <w:spacing w:line="480" w:lineRule="auto"/>
        <w:ind w:left="720" w:hanging="720"/>
        <w:jc w:val="both"/>
        <w:rPr>
          <w:sz w:val="24"/>
          <w:szCs w:val="24"/>
        </w:rPr>
      </w:pPr>
      <w:r>
        <w:rPr>
          <w:b/>
          <w:sz w:val="24"/>
          <w:szCs w:val="24"/>
        </w:rPr>
        <w:t>Q.</w:t>
      </w:r>
      <w:r>
        <w:rPr>
          <w:b/>
          <w:sz w:val="24"/>
          <w:szCs w:val="24"/>
        </w:rPr>
        <w:tab/>
      </w:r>
      <w:r w:rsidRPr="0006566E">
        <w:rPr>
          <w:b/>
          <w:sz w:val="24"/>
          <w:szCs w:val="24"/>
        </w:rPr>
        <w:t>Has the C</w:t>
      </w:r>
      <w:r>
        <w:rPr>
          <w:b/>
          <w:sz w:val="24"/>
          <w:szCs w:val="24"/>
        </w:rPr>
        <w:t xml:space="preserve">ompany complied with Paragraph </w:t>
      </w:r>
      <w:r w:rsidR="00131307">
        <w:rPr>
          <w:b/>
          <w:sz w:val="24"/>
          <w:szCs w:val="24"/>
        </w:rPr>
        <w:t>7</w:t>
      </w:r>
      <w:r>
        <w:rPr>
          <w:b/>
          <w:sz w:val="24"/>
          <w:szCs w:val="24"/>
        </w:rPr>
        <w:t xml:space="preserve"> </w:t>
      </w:r>
      <w:r w:rsidRPr="0006566E">
        <w:rPr>
          <w:b/>
          <w:sz w:val="24"/>
          <w:szCs w:val="24"/>
        </w:rPr>
        <w:t xml:space="preserve">from the </w:t>
      </w:r>
      <w:r>
        <w:rPr>
          <w:b/>
          <w:sz w:val="22"/>
          <w:szCs w:val="22"/>
        </w:rPr>
        <w:t>approved</w:t>
      </w:r>
      <w:r w:rsidRPr="0006566E">
        <w:rPr>
          <w:b/>
          <w:sz w:val="24"/>
          <w:szCs w:val="24"/>
        </w:rPr>
        <w:t xml:space="preserve"> Stipulation in Docket No. </w:t>
      </w:r>
      <w:r w:rsidR="0079226D">
        <w:rPr>
          <w:b/>
          <w:sz w:val="24"/>
          <w:szCs w:val="24"/>
        </w:rPr>
        <w:t>55650</w:t>
      </w:r>
      <w:r>
        <w:rPr>
          <w:b/>
          <w:sz w:val="24"/>
          <w:szCs w:val="24"/>
        </w:rPr>
        <w:t xml:space="preserve"> </w:t>
      </w:r>
      <w:r w:rsidRPr="0006566E">
        <w:rPr>
          <w:b/>
          <w:sz w:val="24"/>
          <w:szCs w:val="24"/>
        </w:rPr>
        <w:t>requiri</w:t>
      </w:r>
      <w:r>
        <w:rPr>
          <w:b/>
          <w:sz w:val="24"/>
          <w:szCs w:val="24"/>
        </w:rPr>
        <w:t>ng the Company to (a) continue the PBR program under the current terms and conditions beginning October 1, 20</w:t>
      </w:r>
      <w:r w:rsidR="004D1C58">
        <w:rPr>
          <w:b/>
          <w:sz w:val="24"/>
          <w:szCs w:val="24"/>
        </w:rPr>
        <w:t>2</w:t>
      </w:r>
      <w:r w:rsidR="0079226D">
        <w:rPr>
          <w:b/>
          <w:sz w:val="24"/>
          <w:szCs w:val="24"/>
        </w:rPr>
        <w:t>4</w:t>
      </w:r>
      <w:r w:rsidR="00B104A5">
        <w:rPr>
          <w:b/>
          <w:sz w:val="24"/>
          <w:szCs w:val="24"/>
        </w:rPr>
        <w:t>,</w:t>
      </w:r>
      <w:r>
        <w:rPr>
          <w:b/>
          <w:sz w:val="24"/>
          <w:szCs w:val="24"/>
        </w:rPr>
        <w:t xml:space="preserve"> through September 30, 20</w:t>
      </w:r>
      <w:r w:rsidR="00DF2649">
        <w:rPr>
          <w:b/>
          <w:sz w:val="24"/>
          <w:szCs w:val="24"/>
        </w:rPr>
        <w:t>2</w:t>
      </w:r>
      <w:r w:rsidR="0079226D">
        <w:rPr>
          <w:b/>
          <w:sz w:val="24"/>
          <w:szCs w:val="24"/>
        </w:rPr>
        <w:t>5</w:t>
      </w:r>
      <w:r w:rsidR="00B104A5">
        <w:rPr>
          <w:b/>
          <w:sz w:val="24"/>
          <w:szCs w:val="24"/>
        </w:rPr>
        <w:t>,</w:t>
      </w:r>
      <w:r>
        <w:rPr>
          <w:b/>
          <w:sz w:val="24"/>
          <w:szCs w:val="24"/>
        </w:rPr>
        <w:t xml:space="preserve"> and (b) continue the monthly PBR filings?</w:t>
      </w:r>
    </w:p>
    <w:p w14:paraId="5AC20DB6" w14:textId="77777777" w:rsidR="00797A2F" w:rsidRDefault="008D64F8" w:rsidP="00797A2F">
      <w:pPr>
        <w:spacing w:line="480" w:lineRule="auto"/>
        <w:ind w:left="720" w:hanging="720"/>
        <w:jc w:val="both"/>
        <w:rPr>
          <w:sz w:val="24"/>
          <w:szCs w:val="24"/>
        </w:rPr>
      </w:pPr>
      <w:bookmarkStart w:id="3" w:name="OLE_LINK2"/>
      <w:bookmarkStart w:id="4" w:name="OLE_LINK3"/>
      <w:r>
        <w:rPr>
          <w:sz w:val="24"/>
          <w:szCs w:val="24"/>
        </w:rPr>
        <w:t>A.</w:t>
      </w:r>
      <w:r>
        <w:rPr>
          <w:sz w:val="24"/>
          <w:szCs w:val="24"/>
        </w:rPr>
        <w:tab/>
        <w:t>Yes.  The Company also requests that the PBR program be extended for another year, including the monthly PBR filing</w:t>
      </w:r>
      <w:r w:rsidR="00BE72F9">
        <w:rPr>
          <w:sz w:val="24"/>
          <w:szCs w:val="24"/>
        </w:rPr>
        <w:t xml:space="preserve"> requirement</w:t>
      </w:r>
      <w:r>
        <w:rPr>
          <w:sz w:val="24"/>
          <w:szCs w:val="24"/>
        </w:rPr>
        <w:t>s.</w:t>
      </w:r>
      <w:bookmarkEnd w:id="3"/>
      <w:bookmarkEnd w:id="4"/>
    </w:p>
    <w:p w14:paraId="6194F401" w14:textId="77777777" w:rsidR="00797A2F" w:rsidRDefault="00797A2F" w:rsidP="00797A2F">
      <w:pPr>
        <w:spacing w:line="480" w:lineRule="auto"/>
        <w:ind w:left="720" w:hanging="720"/>
        <w:jc w:val="both"/>
        <w:rPr>
          <w:sz w:val="24"/>
          <w:szCs w:val="24"/>
        </w:rPr>
      </w:pPr>
    </w:p>
    <w:p w14:paraId="2A61B1FE" w14:textId="39A2EC4E" w:rsidR="00797A2F" w:rsidRPr="008C69B0" w:rsidRDefault="008D64F8" w:rsidP="00797A2F">
      <w:pPr>
        <w:spacing w:line="480" w:lineRule="auto"/>
        <w:ind w:left="720" w:hanging="720"/>
        <w:jc w:val="both"/>
        <w:rPr>
          <w:b/>
          <w:sz w:val="24"/>
          <w:szCs w:val="24"/>
        </w:rPr>
      </w:pPr>
      <w:r w:rsidRPr="008C69B0">
        <w:rPr>
          <w:b/>
          <w:sz w:val="24"/>
          <w:szCs w:val="24"/>
        </w:rPr>
        <w:t>Q.</w:t>
      </w:r>
      <w:r w:rsidRPr="008C69B0">
        <w:rPr>
          <w:b/>
          <w:sz w:val="24"/>
          <w:szCs w:val="24"/>
        </w:rPr>
        <w:tab/>
        <w:t xml:space="preserve">Paragraph </w:t>
      </w:r>
      <w:r w:rsidR="00131307">
        <w:rPr>
          <w:b/>
          <w:sz w:val="24"/>
          <w:szCs w:val="24"/>
        </w:rPr>
        <w:t>8</w:t>
      </w:r>
      <w:r w:rsidR="00BE72F9" w:rsidRPr="008C69B0">
        <w:rPr>
          <w:b/>
          <w:sz w:val="24"/>
          <w:szCs w:val="24"/>
        </w:rPr>
        <w:t xml:space="preserve"> </w:t>
      </w:r>
      <w:r w:rsidRPr="008C69B0">
        <w:rPr>
          <w:b/>
          <w:sz w:val="24"/>
          <w:szCs w:val="24"/>
        </w:rPr>
        <w:t xml:space="preserve">from the approved Stipulation in Docket No. </w:t>
      </w:r>
      <w:r w:rsidR="0079226D">
        <w:rPr>
          <w:b/>
          <w:sz w:val="24"/>
          <w:szCs w:val="24"/>
        </w:rPr>
        <w:t>55650</w:t>
      </w:r>
      <w:r w:rsidRPr="008C69B0">
        <w:rPr>
          <w:b/>
          <w:sz w:val="24"/>
          <w:szCs w:val="24"/>
        </w:rPr>
        <w:t xml:space="preserve"> </w:t>
      </w:r>
      <w:r w:rsidR="00BE72F9" w:rsidRPr="008C69B0">
        <w:rPr>
          <w:b/>
          <w:sz w:val="24"/>
          <w:szCs w:val="24"/>
        </w:rPr>
        <w:t>summarized the status of Supply and Asset Management Agreements.  What authority is the Company requesting as part of this Gas Supply Plan regarding Supply and Asset Management Agreements?</w:t>
      </w:r>
    </w:p>
    <w:p w14:paraId="00F618C5" w14:textId="4ED79163" w:rsidR="00797A2F" w:rsidRDefault="008D64F8" w:rsidP="00797A2F">
      <w:pPr>
        <w:spacing w:line="480" w:lineRule="auto"/>
        <w:ind w:left="720" w:hanging="720"/>
        <w:jc w:val="both"/>
        <w:rPr>
          <w:sz w:val="24"/>
          <w:szCs w:val="24"/>
        </w:rPr>
      </w:pPr>
      <w:r w:rsidRPr="008C69B0">
        <w:rPr>
          <w:sz w:val="24"/>
          <w:szCs w:val="24"/>
        </w:rPr>
        <w:t>A.</w:t>
      </w:r>
      <w:r w:rsidRPr="008C69B0">
        <w:rPr>
          <w:sz w:val="24"/>
          <w:szCs w:val="24"/>
        </w:rPr>
        <w:tab/>
      </w:r>
      <w:r w:rsidR="005C1782">
        <w:rPr>
          <w:sz w:val="24"/>
          <w:szCs w:val="24"/>
        </w:rPr>
        <w:t>No additional authority is being requested.</w:t>
      </w:r>
      <w:r w:rsidR="001B0B66">
        <w:rPr>
          <w:sz w:val="24"/>
          <w:szCs w:val="24"/>
        </w:rPr>
        <w:t xml:space="preserve"> The Company has extended the current AMA for two (2) years under the same terms and </w:t>
      </w:r>
      <w:r w:rsidR="001B0B66" w:rsidRPr="002B1B0D">
        <w:rPr>
          <w:sz w:val="24"/>
          <w:szCs w:val="24"/>
        </w:rPr>
        <w:t>conditions</w:t>
      </w:r>
      <w:r w:rsidR="005C1782" w:rsidRPr="002B1B0D">
        <w:rPr>
          <w:sz w:val="24"/>
          <w:szCs w:val="24"/>
        </w:rPr>
        <w:t xml:space="preserve"> except that the Company was able to attain additional MDQ in its Peaking Agreements</w:t>
      </w:r>
      <w:r w:rsidR="00077479" w:rsidRPr="002B1B0D">
        <w:rPr>
          <w:sz w:val="24"/>
          <w:szCs w:val="24"/>
        </w:rPr>
        <w:t>.</w:t>
      </w:r>
      <w:r w:rsidR="00077479">
        <w:rPr>
          <w:sz w:val="24"/>
          <w:szCs w:val="24"/>
        </w:rPr>
        <w:t xml:space="preserve"> </w:t>
      </w:r>
    </w:p>
    <w:p w14:paraId="1E79ECD9" w14:textId="77777777" w:rsidR="00BC6593" w:rsidRDefault="00BC6593" w:rsidP="00797A2F">
      <w:pPr>
        <w:spacing w:line="480" w:lineRule="auto"/>
        <w:ind w:left="720" w:hanging="720"/>
        <w:jc w:val="both"/>
        <w:rPr>
          <w:sz w:val="24"/>
          <w:szCs w:val="24"/>
        </w:rPr>
      </w:pPr>
    </w:p>
    <w:p w14:paraId="1813B5EE" w14:textId="6C4B64EB" w:rsidR="00797A2F" w:rsidRDefault="008D64F8" w:rsidP="0029136A">
      <w:pPr>
        <w:pStyle w:val="BodyTextIndent"/>
        <w:numPr>
          <w:ilvl w:val="0"/>
          <w:numId w:val="19"/>
        </w:numPr>
        <w:tabs>
          <w:tab w:val="left" w:pos="1440"/>
        </w:tabs>
        <w:jc w:val="center"/>
        <w:rPr>
          <w:b/>
          <w:sz w:val="24"/>
          <w:szCs w:val="24"/>
          <w:u w:val="single"/>
        </w:rPr>
      </w:pPr>
      <w:r w:rsidRPr="00ED43F2">
        <w:rPr>
          <w:b/>
          <w:sz w:val="24"/>
          <w:szCs w:val="24"/>
          <w:u w:val="single"/>
        </w:rPr>
        <w:t>CONCLUSION</w:t>
      </w:r>
    </w:p>
    <w:p w14:paraId="3A2E2D3C" w14:textId="77777777" w:rsidR="001B5805" w:rsidRDefault="001B5805" w:rsidP="0029136A">
      <w:pPr>
        <w:pStyle w:val="BodyTextIndent"/>
        <w:tabs>
          <w:tab w:val="left" w:pos="1440"/>
        </w:tabs>
        <w:ind w:left="1080" w:firstLine="0"/>
        <w:rPr>
          <w:b/>
          <w:sz w:val="24"/>
          <w:szCs w:val="24"/>
          <w:u w:val="single"/>
        </w:rPr>
      </w:pPr>
    </w:p>
    <w:p w14:paraId="47372096" w14:textId="77777777" w:rsidR="00797A2F" w:rsidRPr="00A803DA" w:rsidRDefault="008D64F8" w:rsidP="00797A2F">
      <w:pPr>
        <w:spacing w:line="480" w:lineRule="auto"/>
        <w:ind w:left="720" w:hanging="720"/>
        <w:jc w:val="both"/>
        <w:rPr>
          <w:b/>
          <w:bCs/>
          <w:sz w:val="24"/>
          <w:szCs w:val="24"/>
        </w:rPr>
      </w:pPr>
      <w:r w:rsidRPr="00A803DA">
        <w:rPr>
          <w:b/>
          <w:bCs/>
          <w:sz w:val="24"/>
          <w:szCs w:val="24"/>
        </w:rPr>
        <w:t>Q.        What does the Company request of the Commission in this Docket?</w:t>
      </w:r>
    </w:p>
    <w:p w14:paraId="28E9EC04" w14:textId="02E5BCBD" w:rsidR="00324E3C" w:rsidRDefault="008D64F8" w:rsidP="00797A2F">
      <w:pPr>
        <w:spacing w:line="480" w:lineRule="auto"/>
        <w:ind w:left="720" w:hanging="720"/>
        <w:jc w:val="both"/>
        <w:rPr>
          <w:sz w:val="24"/>
          <w:szCs w:val="24"/>
        </w:rPr>
      </w:pPr>
      <w:r w:rsidRPr="00A803DA">
        <w:rPr>
          <w:sz w:val="24"/>
          <w:szCs w:val="24"/>
        </w:rPr>
        <w:t>A.         The Company</w:t>
      </w:r>
      <w:r w:rsidRPr="00A803DA">
        <w:rPr>
          <w:b/>
          <w:bCs/>
          <w:sz w:val="24"/>
          <w:szCs w:val="24"/>
        </w:rPr>
        <w:t xml:space="preserve"> </w:t>
      </w:r>
      <w:r w:rsidRPr="00A803DA">
        <w:rPr>
          <w:sz w:val="24"/>
          <w:szCs w:val="24"/>
        </w:rPr>
        <w:t xml:space="preserve">requests that the Commission approve its proposed </w:t>
      </w:r>
      <w:r w:rsidR="00F3277E">
        <w:rPr>
          <w:sz w:val="24"/>
          <w:szCs w:val="24"/>
        </w:rPr>
        <w:t>20</w:t>
      </w:r>
      <w:r w:rsidR="00295018">
        <w:rPr>
          <w:sz w:val="24"/>
          <w:szCs w:val="24"/>
        </w:rPr>
        <w:t>2</w:t>
      </w:r>
      <w:r w:rsidR="007A742E">
        <w:rPr>
          <w:sz w:val="24"/>
          <w:szCs w:val="24"/>
        </w:rPr>
        <w:t>5</w:t>
      </w:r>
      <w:r w:rsidR="00F3277E">
        <w:rPr>
          <w:sz w:val="24"/>
          <w:szCs w:val="24"/>
        </w:rPr>
        <w:t xml:space="preserve"> – 20</w:t>
      </w:r>
      <w:r w:rsidR="00192376">
        <w:rPr>
          <w:sz w:val="24"/>
          <w:szCs w:val="24"/>
        </w:rPr>
        <w:t>2</w:t>
      </w:r>
      <w:r w:rsidR="007A742E">
        <w:rPr>
          <w:sz w:val="24"/>
          <w:szCs w:val="24"/>
        </w:rPr>
        <w:t>6</w:t>
      </w:r>
      <w:r w:rsidR="00F3277E">
        <w:rPr>
          <w:sz w:val="24"/>
          <w:szCs w:val="24"/>
        </w:rPr>
        <w:t xml:space="preserve"> </w:t>
      </w:r>
      <w:r>
        <w:rPr>
          <w:sz w:val="24"/>
          <w:szCs w:val="24"/>
        </w:rPr>
        <w:t>G</w:t>
      </w:r>
      <w:r w:rsidRPr="00A803DA">
        <w:rPr>
          <w:sz w:val="24"/>
          <w:szCs w:val="24"/>
        </w:rPr>
        <w:t xml:space="preserve">as </w:t>
      </w:r>
      <w:r>
        <w:rPr>
          <w:sz w:val="24"/>
          <w:szCs w:val="24"/>
        </w:rPr>
        <w:t>S</w:t>
      </w:r>
      <w:r w:rsidRPr="00A803DA">
        <w:rPr>
          <w:sz w:val="24"/>
          <w:szCs w:val="24"/>
        </w:rPr>
        <w:t xml:space="preserve">upply </w:t>
      </w:r>
      <w:r>
        <w:rPr>
          <w:sz w:val="24"/>
          <w:szCs w:val="24"/>
        </w:rPr>
        <w:t>P</w:t>
      </w:r>
      <w:r w:rsidRPr="00A803DA">
        <w:rPr>
          <w:sz w:val="24"/>
          <w:szCs w:val="24"/>
        </w:rPr>
        <w:t>lan as filed, specifically including, but not limited to</w:t>
      </w:r>
      <w:r w:rsidR="00324E3C">
        <w:rPr>
          <w:sz w:val="24"/>
          <w:szCs w:val="24"/>
        </w:rPr>
        <w:t>:</w:t>
      </w:r>
      <w:r w:rsidRPr="00A803DA">
        <w:rPr>
          <w:sz w:val="24"/>
          <w:szCs w:val="24"/>
        </w:rPr>
        <w:t xml:space="preserve"> </w:t>
      </w:r>
    </w:p>
    <w:p w14:paraId="311020E8" w14:textId="77777777" w:rsidR="00324E3C" w:rsidRDefault="008D64F8" w:rsidP="00A4553D">
      <w:pPr>
        <w:spacing w:line="480" w:lineRule="auto"/>
        <w:ind w:left="1080" w:hanging="360"/>
        <w:jc w:val="both"/>
        <w:rPr>
          <w:sz w:val="24"/>
          <w:szCs w:val="24"/>
        </w:rPr>
      </w:pPr>
      <w:r w:rsidRPr="00A803DA">
        <w:rPr>
          <w:sz w:val="24"/>
          <w:szCs w:val="24"/>
        </w:rPr>
        <w:t xml:space="preserve">(1) </w:t>
      </w:r>
      <w:r w:rsidR="00CF3D7E" w:rsidRPr="00A803DA">
        <w:rPr>
          <w:sz w:val="24"/>
          <w:szCs w:val="24"/>
        </w:rPr>
        <w:t>The</w:t>
      </w:r>
      <w:r w:rsidRPr="00A803DA">
        <w:rPr>
          <w:sz w:val="24"/>
          <w:szCs w:val="24"/>
        </w:rPr>
        <w:t xml:space="preserve"> design day forecast utilizing the coldest day since 1984</w:t>
      </w:r>
      <w:r w:rsidRPr="00A803DA">
        <w:rPr>
          <w:color w:val="000000"/>
          <w:sz w:val="24"/>
          <w:szCs w:val="24"/>
        </w:rPr>
        <w:t xml:space="preserve"> along with the Company’s annual requirements to serve customers in </w:t>
      </w:r>
      <w:r>
        <w:rPr>
          <w:color w:val="000000"/>
          <w:sz w:val="24"/>
          <w:szCs w:val="24"/>
        </w:rPr>
        <w:t>the</w:t>
      </w:r>
      <w:r w:rsidRPr="00A803DA">
        <w:rPr>
          <w:color w:val="000000"/>
          <w:sz w:val="24"/>
          <w:szCs w:val="24"/>
        </w:rPr>
        <w:t xml:space="preserve"> Gainesville</w:t>
      </w:r>
      <w:r w:rsidR="00F3277E">
        <w:rPr>
          <w:color w:val="000000"/>
          <w:sz w:val="24"/>
          <w:szCs w:val="24"/>
        </w:rPr>
        <w:t xml:space="preserve"> service areas</w:t>
      </w:r>
      <w:r w:rsidRPr="00A803DA">
        <w:rPr>
          <w:color w:val="000000"/>
          <w:sz w:val="24"/>
          <w:szCs w:val="24"/>
        </w:rPr>
        <w:t xml:space="preserve"> and </w:t>
      </w:r>
      <w:r w:rsidR="00F3277E">
        <w:rPr>
          <w:color w:val="000000"/>
          <w:sz w:val="24"/>
          <w:szCs w:val="24"/>
        </w:rPr>
        <w:t xml:space="preserve">the </w:t>
      </w:r>
      <w:r w:rsidRPr="00A803DA">
        <w:rPr>
          <w:color w:val="000000"/>
          <w:sz w:val="24"/>
          <w:szCs w:val="24"/>
        </w:rPr>
        <w:t>Columbus</w:t>
      </w:r>
      <w:r>
        <w:rPr>
          <w:color w:val="000000"/>
          <w:sz w:val="24"/>
          <w:szCs w:val="24"/>
        </w:rPr>
        <w:t xml:space="preserve"> service areas</w:t>
      </w:r>
      <w:r w:rsidRPr="00A803DA">
        <w:rPr>
          <w:sz w:val="24"/>
          <w:szCs w:val="24"/>
        </w:rPr>
        <w:t xml:space="preserve">; </w:t>
      </w:r>
    </w:p>
    <w:p w14:paraId="52CB3ABF" w14:textId="77777777" w:rsidR="00324E3C" w:rsidRPr="002B1B0D" w:rsidRDefault="008D64F8" w:rsidP="00A4553D">
      <w:pPr>
        <w:spacing w:line="480" w:lineRule="auto"/>
        <w:ind w:left="1080" w:hanging="360"/>
        <w:jc w:val="both"/>
        <w:rPr>
          <w:color w:val="000000"/>
          <w:sz w:val="24"/>
          <w:szCs w:val="24"/>
        </w:rPr>
      </w:pPr>
      <w:r w:rsidRPr="002B1B0D">
        <w:rPr>
          <w:sz w:val="24"/>
          <w:szCs w:val="24"/>
        </w:rPr>
        <w:t xml:space="preserve">(2) </w:t>
      </w:r>
      <w:r w:rsidR="00A4553D" w:rsidRPr="002B1B0D">
        <w:rPr>
          <w:sz w:val="24"/>
          <w:szCs w:val="24"/>
        </w:rPr>
        <w:t xml:space="preserve"> </w:t>
      </w:r>
      <w:r w:rsidR="00CF3D7E" w:rsidRPr="002B1B0D">
        <w:rPr>
          <w:color w:val="000000"/>
          <w:sz w:val="24"/>
          <w:szCs w:val="24"/>
        </w:rPr>
        <w:t>The</w:t>
      </w:r>
      <w:r w:rsidRPr="002B1B0D">
        <w:rPr>
          <w:color w:val="000000"/>
          <w:sz w:val="24"/>
          <w:szCs w:val="24"/>
        </w:rPr>
        <w:t xml:space="preserve"> </w:t>
      </w:r>
      <w:r w:rsidR="00E35E12" w:rsidRPr="002B1B0D">
        <w:rPr>
          <w:color w:val="000000"/>
          <w:sz w:val="24"/>
          <w:szCs w:val="24"/>
        </w:rPr>
        <w:t>array</w:t>
      </w:r>
      <w:r w:rsidRPr="002B1B0D">
        <w:rPr>
          <w:color w:val="000000"/>
          <w:sz w:val="24"/>
          <w:szCs w:val="24"/>
        </w:rPr>
        <w:t xml:space="preserve"> of supply and capacity assets that the Company has proposed to serve those requirements specifically including, but not limited to</w:t>
      </w:r>
      <w:r w:rsidR="00E35E12" w:rsidRPr="002B1B0D">
        <w:rPr>
          <w:color w:val="000000"/>
          <w:sz w:val="24"/>
          <w:szCs w:val="24"/>
        </w:rPr>
        <w:t>:</w:t>
      </w:r>
      <w:r w:rsidRPr="002B1B0D">
        <w:rPr>
          <w:color w:val="000000"/>
          <w:sz w:val="24"/>
          <w:szCs w:val="24"/>
        </w:rPr>
        <w:t xml:space="preserve"> </w:t>
      </w:r>
    </w:p>
    <w:p w14:paraId="5999A2C1" w14:textId="77777777" w:rsidR="00324E3C" w:rsidRPr="002B1B0D" w:rsidRDefault="008D64F8" w:rsidP="00324E3C">
      <w:pPr>
        <w:spacing w:line="480" w:lineRule="auto"/>
        <w:ind w:left="720" w:firstLine="720"/>
        <w:jc w:val="both"/>
        <w:rPr>
          <w:color w:val="000000"/>
          <w:sz w:val="24"/>
          <w:szCs w:val="24"/>
        </w:rPr>
      </w:pPr>
      <w:r w:rsidRPr="002B1B0D">
        <w:rPr>
          <w:color w:val="000000"/>
          <w:sz w:val="24"/>
          <w:szCs w:val="24"/>
        </w:rPr>
        <w:t xml:space="preserve">(a) </w:t>
      </w:r>
      <w:r w:rsidR="00A4553D" w:rsidRPr="002B1B0D">
        <w:rPr>
          <w:color w:val="000000"/>
          <w:sz w:val="24"/>
          <w:szCs w:val="24"/>
        </w:rPr>
        <w:t xml:space="preserve"> </w:t>
      </w:r>
      <w:r w:rsidR="00CF3D7E" w:rsidRPr="002B1B0D">
        <w:rPr>
          <w:color w:val="000000"/>
          <w:sz w:val="24"/>
          <w:szCs w:val="24"/>
        </w:rPr>
        <w:t>Interstate</w:t>
      </w:r>
      <w:r w:rsidR="00E35E12" w:rsidRPr="002B1B0D">
        <w:rPr>
          <w:color w:val="000000"/>
          <w:sz w:val="24"/>
          <w:szCs w:val="24"/>
        </w:rPr>
        <w:t xml:space="preserve"> storage in the amounts specified in the Exhibits; </w:t>
      </w:r>
    </w:p>
    <w:p w14:paraId="363E093B" w14:textId="77777777" w:rsidR="000B3840" w:rsidRPr="002B1B0D" w:rsidRDefault="00E35E12" w:rsidP="00324E3C">
      <w:pPr>
        <w:spacing w:line="480" w:lineRule="auto"/>
        <w:ind w:left="720" w:firstLine="720"/>
        <w:jc w:val="both"/>
        <w:rPr>
          <w:color w:val="000000"/>
          <w:sz w:val="24"/>
          <w:szCs w:val="24"/>
        </w:rPr>
      </w:pPr>
      <w:r w:rsidRPr="002B1B0D">
        <w:rPr>
          <w:color w:val="000000"/>
          <w:sz w:val="24"/>
          <w:szCs w:val="24"/>
        </w:rPr>
        <w:t xml:space="preserve">(b) </w:t>
      </w:r>
      <w:r w:rsidR="00A4553D" w:rsidRPr="002B1B0D">
        <w:rPr>
          <w:color w:val="000000"/>
          <w:sz w:val="24"/>
          <w:szCs w:val="24"/>
        </w:rPr>
        <w:t xml:space="preserve"> </w:t>
      </w:r>
      <w:r w:rsidR="00CF3D7E" w:rsidRPr="002B1B0D">
        <w:rPr>
          <w:color w:val="000000"/>
          <w:sz w:val="24"/>
          <w:szCs w:val="24"/>
        </w:rPr>
        <w:t>Interstate</w:t>
      </w:r>
      <w:r w:rsidRPr="002B1B0D">
        <w:rPr>
          <w:color w:val="000000"/>
          <w:sz w:val="24"/>
          <w:szCs w:val="24"/>
        </w:rPr>
        <w:t xml:space="preserve"> transportation in the amounts specified in the Exhibits;</w:t>
      </w:r>
    </w:p>
    <w:p w14:paraId="76059921" w14:textId="2C48CC12" w:rsidR="00324E3C" w:rsidRDefault="000B3840" w:rsidP="000B3840">
      <w:pPr>
        <w:spacing w:line="480" w:lineRule="auto"/>
        <w:ind w:left="1890" w:hanging="450"/>
        <w:jc w:val="both"/>
        <w:rPr>
          <w:color w:val="000000"/>
          <w:sz w:val="24"/>
          <w:szCs w:val="24"/>
        </w:rPr>
      </w:pPr>
      <w:r w:rsidRPr="002B1B0D">
        <w:rPr>
          <w:color w:val="000000"/>
          <w:sz w:val="24"/>
          <w:szCs w:val="24"/>
        </w:rPr>
        <w:t xml:space="preserve">(c)  </w:t>
      </w:r>
      <w:bookmarkStart w:id="5" w:name="_Hlk104535324"/>
      <w:r w:rsidRPr="002B1B0D">
        <w:rPr>
          <w:color w:val="000000"/>
          <w:sz w:val="24"/>
          <w:szCs w:val="24"/>
        </w:rPr>
        <w:t>Natural gas commodity to be provided pursuant to Asset Management Agreements;</w:t>
      </w:r>
      <w:bookmarkEnd w:id="5"/>
    </w:p>
    <w:p w14:paraId="233E58C9" w14:textId="77777777" w:rsidR="00A4553D" w:rsidRPr="00A4553D" w:rsidRDefault="008D64F8" w:rsidP="0029136A">
      <w:pPr>
        <w:spacing w:line="480" w:lineRule="auto"/>
        <w:ind w:left="1080" w:hanging="360"/>
        <w:jc w:val="both"/>
        <w:rPr>
          <w:sz w:val="24"/>
          <w:szCs w:val="24"/>
        </w:rPr>
      </w:pPr>
      <w:r w:rsidRPr="00A803DA">
        <w:rPr>
          <w:sz w:val="24"/>
          <w:szCs w:val="24"/>
        </w:rPr>
        <w:t xml:space="preserve">(3) </w:t>
      </w:r>
      <w:r w:rsidR="00CF3D7E">
        <w:rPr>
          <w:sz w:val="24"/>
          <w:szCs w:val="24"/>
        </w:rPr>
        <w:t>T</w:t>
      </w:r>
      <w:r w:rsidRPr="00A4553D">
        <w:rPr>
          <w:sz w:val="24"/>
          <w:szCs w:val="24"/>
        </w:rPr>
        <w:t xml:space="preserve">he adjustment factors the Company proposes for recovering its purchased gas costs during the recovery year, together with the calculations that produced such factors; </w:t>
      </w:r>
    </w:p>
    <w:p w14:paraId="33434A7C" w14:textId="4CE8BC76" w:rsidR="00C4587F" w:rsidRDefault="008D64F8" w:rsidP="00C4587F">
      <w:pPr>
        <w:spacing w:line="480" w:lineRule="auto"/>
        <w:ind w:left="1080" w:hanging="360"/>
        <w:jc w:val="both"/>
        <w:rPr>
          <w:sz w:val="24"/>
          <w:szCs w:val="24"/>
        </w:rPr>
      </w:pPr>
      <w:r w:rsidRPr="00A4553D">
        <w:rPr>
          <w:sz w:val="24"/>
          <w:szCs w:val="24"/>
        </w:rPr>
        <w:t>(4)</w:t>
      </w:r>
      <w:r w:rsidRPr="00A803DA">
        <w:rPr>
          <w:sz w:val="24"/>
          <w:szCs w:val="24"/>
        </w:rPr>
        <w:t xml:space="preserve"> </w:t>
      </w:r>
      <w:r w:rsidR="00C4587F" w:rsidRPr="00357C18">
        <w:rPr>
          <w:sz w:val="24"/>
          <w:szCs w:val="24"/>
        </w:rPr>
        <w:t xml:space="preserve">An extension of the </w:t>
      </w:r>
      <w:r w:rsidR="00C4587F">
        <w:rPr>
          <w:sz w:val="24"/>
          <w:szCs w:val="24"/>
        </w:rPr>
        <w:t xml:space="preserve">existing </w:t>
      </w:r>
      <w:r w:rsidR="00C4587F" w:rsidRPr="00357C18">
        <w:rPr>
          <w:sz w:val="24"/>
          <w:szCs w:val="24"/>
        </w:rPr>
        <w:t>Hedging Plan through March 202</w:t>
      </w:r>
      <w:r w:rsidR="007A742E">
        <w:rPr>
          <w:sz w:val="24"/>
          <w:szCs w:val="24"/>
        </w:rPr>
        <w:t>8</w:t>
      </w:r>
      <w:r w:rsidR="00C4587F">
        <w:rPr>
          <w:sz w:val="24"/>
          <w:szCs w:val="24"/>
        </w:rPr>
        <w:t xml:space="preserve">, including authority for the </w:t>
      </w:r>
      <w:r w:rsidR="00C4587F" w:rsidRPr="008F16A6">
        <w:rPr>
          <w:sz w:val="24"/>
          <w:szCs w:val="24"/>
        </w:rPr>
        <w:t xml:space="preserve">Company </w:t>
      </w:r>
      <w:r w:rsidR="00C4587F">
        <w:rPr>
          <w:sz w:val="24"/>
          <w:szCs w:val="24"/>
        </w:rPr>
        <w:t>to</w:t>
      </w:r>
      <w:r w:rsidR="00C4587F" w:rsidRPr="008F16A6">
        <w:rPr>
          <w:sz w:val="24"/>
          <w:szCs w:val="24"/>
        </w:rPr>
        <w:t xml:space="preserve"> hedge up to one-third of the Authorized Amounts (that is, up to 10% of the anticipated winter purchases for as much as three winters in advance</w:t>
      </w:r>
      <w:r w:rsidR="00C4587F">
        <w:rPr>
          <w:sz w:val="24"/>
          <w:szCs w:val="24"/>
        </w:rPr>
        <w:t xml:space="preserve"> (t</w:t>
      </w:r>
      <w:r w:rsidR="00C4587F" w:rsidRPr="008F16A6">
        <w:rPr>
          <w:sz w:val="24"/>
          <w:szCs w:val="24"/>
        </w:rPr>
        <w:t>hese three-winter-ahead hedges may be done in fewer transactions, based on the Company’s assessment of market conditions</w:t>
      </w:r>
      <w:r w:rsidR="00C4587F">
        <w:rPr>
          <w:sz w:val="24"/>
          <w:szCs w:val="24"/>
        </w:rPr>
        <w:t>)</w:t>
      </w:r>
      <w:r w:rsidR="00C4587F" w:rsidRPr="000F33E5">
        <w:rPr>
          <w:sz w:val="24"/>
          <w:szCs w:val="24"/>
        </w:rPr>
        <w:t xml:space="preserve"> and, </w:t>
      </w:r>
      <w:r w:rsidR="00C4587F" w:rsidRPr="000F33E5">
        <w:rPr>
          <w:sz w:val="24"/>
          <w:szCs w:val="24"/>
        </w:rPr>
        <w:lastRenderedPageBreak/>
        <w:t>authorize the Company to recover costs associated with the hedging plan through the purchased gas cost adjustment (PGA) mechanism</w:t>
      </w:r>
      <w:r w:rsidR="00C4587F">
        <w:rPr>
          <w:sz w:val="24"/>
          <w:szCs w:val="24"/>
        </w:rPr>
        <w:t xml:space="preserve">; </w:t>
      </w:r>
    </w:p>
    <w:p w14:paraId="14FE3FB4" w14:textId="228CD189" w:rsidR="000F33E5" w:rsidRDefault="002467DD" w:rsidP="00A4553D">
      <w:pPr>
        <w:spacing w:line="480" w:lineRule="auto"/>
        <w:ind w:left="1080" w:hanging="360"/>
        <w:jc w:val="both"/>
        <w:rPr>
          <w:sz w:val="24"/>
          <w:szCs w:val="24"/>
        </w:rPr>
      </w:pPr>
      <w:r>
        <w:rPr>
          <w:sz w:val="24"/>
          <w:szCs w:val="24"/>
        </w:rPr>
        <w:t>(</w:t>
      </w:r>
      <w:r w:rsidR="001C28FA">
        <w:rPr>
          <w:sz w:val="24"/>
          <w:szCs w:val="24"/>
        </w:rPr>
        <w:t>5</w:t>
      </w:r>
      <w:r>
        <w:rPr>
          <w:sz w:val="24"/>
          <w:szCs w:val="24"/>
        </w:rPr>
        <w:t xml:space="preserve">) </w:t>
      </w:r>
      <w:r w:rsidR="000F33E5">
        <w:rPr>
          <w:sz w:val="24"/>
          <w:szCs w:val="24"/>
        </w:rPr>
        <w:t xml:space="preserve">An </w:t>
      </w:r>
      <w:r w:rsidR="000F33E5" w:rsidRPr="00A803DA">
        <w:rPr>
          <w:sz w:val="24"/>
          <w:szCs w:val="24"/>
        </w:rPr>
        <w:t>extension of the Performance Based Ratemaking Plan through September 30, 20</w:t>
      </w:r>
      <w:r w:rsidR="000F33E5">
        <w:rPr>
          <w:sz w:val="24"/>
          <w:szCs w:val="24"/>
        </w:rPr>
        <w:t>2</w:t>
      </w:r>
      <w:r w:rsidR="00A27293">
        <w:rPr>
          <w:sz w:val="24"/>
          <w:szCs w:val="24"/>
        </w:rPr>
        <w:t>6</w:t>
      </w:r>
      <w:r w:rsidR="000F33E5" w:rsidRPr="00A803DA">
        <w:rPr>
          <w:sz w:val="24"/>
          <w:szCs w:val="24"/>
        </w:rPr>
        <w:t>;</w:t>
      </w:r>
    </w:p>
    <w:p w14:paraId="697401F4" w14:textId="6C75F224" w:rsidR="0017641A" w:rsidRDefault="000F33E5" w:rsidP="00A4553D">
      <w:pPr>
        <w:spacing w:line="480" w:lineRule="auto"/>
        <w:ind w:left="1080" w:hanging="360"/>
        <w:jc w:val="both"/>
        <w:rPr>
          <w:sz w:val="24"/>
          <w:szCs w:val="24"/>
        </w:rPr>
      </w:pPr>
      <w:r>
        <w:rPr>
          <w:sz w:val="24"/>
          <w:szCs w:val="24"/>
        </w:rPr>
        <w:t xml:space="preserve">(6) </w:t>
      </w:r>
      <w:r w:rsidR="002467DD">
        <w:rPr>
          <w:sz w:val="24"/>
          <w:szCs w:val="24"/>
        </w:rPr>
        <w:t xml:space="preserve">Authority, </w:t>
      </w:r>
      <w:r w:rsidR="002467DD" w:rsidRPr="002467DD">
        <w:rPr>
          <w:sz w:val="24"/>
          <w:szCs w:val="24"/>
        </w:rPr>
        <w:t>continuing until the end of 202</w:t>
      </w:r>
      <w:r w:rsidR="007A742E">
        <w:rPr>
          <w:sz w:val="24"/>
          <w:szCs w:val="24"/>
        </w:rPr>
        <w:t>5</w:t>
      </w:r>
      <w:r w:rsidR="002467DD" w:rsidRPr="002467DD">
        <w:rPr>
          <w:sz w:val="24"/>
          <w:szCs w:val="24"/>
        </w:rPr>
        <w:t>-202</w:t>
      </w:r>
      <w:r w:rsidR="007A742E">
        <w:rPr>
          <w:sz w:val="24"/>
          <w:szCs w:val="24"/>
        </w:rPr>
        <w:t>6</w:t>
      </w:r>
      <w:r w:rsidR="002467DD" w:rsidRPr="002467DD">
        <w:rPr>
          <w:sz w:val="24"/>
          <w:szCs w:val="24"/>
        </w:rPr>
        <w:t xml:space="preserve"> Gas Supply Plan Year (September 30, 202</w:t>
      </w:r>
      <w:r w:rsidR="007A742E">
        <w:rPr>
          <w:sz w:val="24"/>
          <w:szCs w:val="24"/>
        </w:rPr>
        <w:t>6</w:t>
      </w:r>
      <w:r w:rsidR="002467DD" w:rsidRPr="002467DD">
        <w:rPr>
          <w:sz w:val="24"/>
          <w:szCs w:val="24"/>
        </w:rPr>
        <w:t xml:space="preserve">), </w:t>
      </w:r>
      <w:r w:rsidR="002467DD">
        <w:rPr>
          <w:sz w:val="24"/>
          <w:szCs w:val="24"/>
        </w:rPr>
        <w:t>for</w:t>
      </w:r>
      <w:r w:rsidR="002467DD" w:rsidRPr="002467DD">
        <w:rPr>
          <w:sz w:val="24"/>
          <w:szCs w:val="24"/>
        </w:rPr>
        <w:t xml:space="preserve"> Liberty to shorten the 15 days between the PGA rate filing </w:t>
      </w:r>
      <w:r w:rsidR="005249BF">
        <w:rPr>
          <w:sz w:val="24"/>
          <w:szCs w:val="24"/>
        </w:rPr>
        <w:t>and</w:t>
      </w:r>
      <w:r w:rsidR="002467DD" w:rsidRPr="002467DD">
        <w:rPr>
          <w:sz w:val="24"/>
          <w:szCs w:val="24"/>
        </w:rPr>
        <w:t xml:space="preserve"> the effective date of the newly filed PGA rates</w:t>
      </w:r>
      <w:r w:rsidR="002467DD">
        <w:rPr>
          <w:sz w:val="24"/>
          <w:szCs w:val="24"/>
        </w:rPr>
        <w:t xml:space="preserve"> to two days</w:t>
      </w:r>
      <w:r w:rsidR="003976A9">
        <w:rPr>
          <w:sz w:val="24"/>
          <w:szCs w:val="24"/>
        </w:rPr>
        <w:t xml:space="preserve">; </w:t>
      </w:r>
      <w:r w:rsidR="00960BFC">
        <w:rPr>
          <w:sz w:val="24"/>
          <w:szCs w:val="24"/>
        </w:rPr>
        <w:t>and</w:t>
      </w:r>
    </w:p>
    <w:p w14:paraId="60AB020D" w14:textId="27A327DF" w:rsidR="001C28FA" w:rsidRDefault="002467DD" w:rsidP="00A4553D">
      <w:pPr>
        <w:spacing w:line="480" w:lineRule="auto"/>
        <w:ind w:left="1080" w:hanging="360"/>
        <w:jc w:val="both"/>
        <w:rPr>
          <w:sz w:val="24"/>
          <w:szCs w:val="24"/>
        </w:rPr>
      </w:pPr>
      <w:r w:rsidRPr="002467DD">
        <w:rPr>
          <w:sz w:val="24"/>
          <w:szCs w:val="24"/>
        </w:rPr>
        <w:t xml:space="preserve"> </w:t>
      </w:r>
      <w:r w:rsidR="001C28FA">
        <w:rPr>
          <w:sz w:val="24"/>
          <w:szCs w:val="24"/>
        </w:rPr>
        <w:t>(</w:t>
      </w:r>
      <w:r w:rsidR="009B7CA7">
        <w:rPr>
          <w:sz w:val="24"/>
          <w:szCs w:val="24"/>
        </w:rPr>
        <w:t>7</w:t>
      </w:r>
      <w:r w:rsidR="001C28FA">
        <w:rPr>
          <w:sz w:val="24"/>
          <w:szCs w:val="24"/>
        </w:rPr>
        <w:t>)</w:t>
      </w:r>
      <w:r w:rsidR="001C28FA" w:rsidRPr="001C28FA">
        <w:rPr>
          <w:sz w:val="24"/>
          <w:szCs w:val="24"/>
        </w:rPr>
        <w:t xml:space="preserve"> </w:t>
      </w:r>
      <w:bookmarkStart w:id="6" w:name="_Hlk104536113"/>
      <w:r w:rsidR="000F33E5">
        <w:rPr>
          <w:sz w:val="24"/>
          <w:szCs w:val="24"/>
        </w:rPr>
        <w:t>Authority to do other things necessary to accomplish the goals, objectives and tasks as part of this 202</w:t>
      </w:r>
      <w:r w:rsidR="007A742E">
        <w:rPr>
          <w:sz w:val="24"/>
          <w:szCs w:val="24"/>
        </w:rPr>
        <w:t>5</w:t>
      </w:r>
      <w:r w:rsidR="000F33E5">
        <w:rPr>
          <w:sz w:val="24"/>
          <w:szCs w:val="24"/>
        </w:rPr>
        <w:t xml:space="preserve"> – 202</w:t>
      </w:r>
      <w:r w:rsidR="007A742E">
        <w:rPr>
          <w:sz w:val="24"/>
          <w:szCs w:val="24"/>
        </w:rPr>
        <w:t>6</w:t>
      </w:r>
      <w:r w:rsidR="000F33E5">
        <w:rPr>
          <w:sz w:val="24"/>
          <w:szCs w:val="24"/>
        </w:rPr>
        <w:t xml:space="preserve"> Gas Supply Plan</w:t>
      </w:r>
      <w:r w:rsidR="003976A9">
        <w:rPr>
          <w:sz w:val="24"/>
          <w:szCs w:val="24"/>
        </w:rPr>
        <w:t>.</w:t>
      </w:r>
      <w:bookmarkEnd w:id="6"/>
    </w:p>
    <w:p w14:paraId="145A7064" w14:textId="77777777" w:rsidR="00797A2F" w:rsidRPr="00357C18" w:rsidRDefault="00797A2F" w:rsidP="00797A2F">
      <w:pPr>
        <w:tabs>
          <w:tab w:val="left" w:pos="1440"/>
        </w:tabs>
        <w:spacing w:line="480" w:lineRule="auto"/>
        <w:ind w:left="720" w:hanging="720"/>
        <w:jc w:val="both"/>
        <w:rPr>
          <w:b/>
          <w:sz w:val="24"/>
          <w:szCs w:val="24"/>
          <w:u w:val="single"/>
        </w:rPr>
      </w:pPr>
    </w:p>
    <w:p w14:paraId="6C966353" w14:textId="77777777" w:rsidR="00797A2F" w:rsidRPr="0006566E" w:rsidRDefault="008D64F8" w:rsidP="00797A2F">
      <w:pPr>
        <w:pStyle w:val="BodyTextIndent"/>
        <w:numPr>
          <w:ilvl w:val="0"/>
          <w:numId w:val="18"/>
        </w:numPr>
        <w:ind w:hanging="720"/>
        <w:jc w:val="both"/>
        <w:rPr>
          <w:b/>
          <w:sz w:val="24"/>
          <w:szCs w:val="24"/>
        </w:rPr>
      </w:pPr>
      <w:r w:rsidRPr="0006566E">
        <w:rPr>
          <w:b/>
          <w:sz w:val="24"/>
          <w:szCs w:val="24"/>
        </w:rPr>
        <w:t>Does this conclude your testimony?</w:t>
      </w:r>
    </w:p>
    <w:p w14:paraId="431C28EF" w14:textId="0EE841E6" w:rsidR="00FA7D7B" w:rsidRDefault="008D64F8" w:rsidP="00960BFC">
      <w:pPr>
        <w:pStyle w:val="BodyTextIndent"/>
        <w:tabs>
          <w:tab w:val="left" w:pos="1440"/>
        </w:tabs>
        <w:ind w:left="720"/>
        <w:jc w:val="both"/>
        <w:rPr>
          <w:sz w:val="24"/>
          <w:szCs w:val="24"/>
        </w:rPr>
      </w:pPr>
      <w:r w:rsidRPr="0006566E">
        <w:rPr>
          <w:sz w:val="24"/>
          <w:szCs w:val="24"/>
        </w:rPr>
        <w:t>A.</w:t>
      </w:r>
      <w:r w:rsidRPr="0006566E">
        <w:rPr>
          <w:sz w:val="24"/>
          <w:szCs w:val="24"/>
        </w:rPr>
        <w:tab/>
        <w:t>Yes</w:t>
      </w:r>
      <w:r>
        <w:rPr>
          <w:sz w:val="24"/>
          <w:szCs w:val="24"/>
        </w:rPr>
        <w:t xml:space="preserve">, this concludes my </w:t>
      </w:r>
      <w:r w:rsidR="00143DEA">
        <w:rPr>
          <w:sz w:val="24"/>
          <w:szCs w:val="24"/>
        </w:rPr>
        <w:t xml:space="preserve">pre-filed direct </w:t>
      </w:r>
      <w:r>
        <w:rPr>
          <w:sz w:val="24"/>
          <w:szCs w:val="24"/>
        </w:rPr>
        <w:t>testimony at this time</w:t>
      </w:r>
      <w:r w:rsidRPr="0006566E">
        <w:rPr>
          <w:sz w:val="24"/>
          <w:szCs w:val="24"/>
        </w:rPr>
        <w:t>.</w:t>
      </w:r>
    </w:p>
    <w:p w14:paraId="5A9FBF22" w14:textId="77777777" w:rsidR="00960BFC" w:rsidRDefault="00960BFC" w:rsidP="00357C18">
      <w:pPr>
        <w:pStyle w:val="BodyTextIndent"/>
        <w:tabs>
          <w:tab w:val="left" w:pos="1440"/>
        </w:tabs>
        <w:ind w:left="720"/>
        <w:jc w:val="both"/>
        <w:rPr>
          <w:sz w:val="24"/>
          <w:szCs w:val="24"/>
        </w:rPr>
      </w:pPr>
    </w:p>
    <w:p w14:paraId="57BF52B3" w14:textId="7BE81665" w:rsidR="00960BFC" w:rsidRDefault="00960BFC" w:rsidP="00357C18">
      <w:pPr>
        <w:pStyle w:val="BodyTextIndent"/>
        <w:tabs>
          <w:tab w:val="left" w:pos="1440"/>
        </w:tabs>
        <w:ind w:left="720"/>
        <w:jc w:val="both"/>
        <w:rPr>
          <w:sz w:val="24"/>
          <w:szCs w:val="24"/>
        </w:rPr>
        <w:sectPr w:rsidR="00960BFC" w:rsidSect="002501BD">
          <w:headerReference w:type="default" r:id="rId9"/>
          <w:footerReference w:type="even" r:id="rId10"/>
          <w:footerReference w:type="default" r:id="rId11"/>
          <w:footerReference w:type="first" r:id="rId12"/>
          <w:pgSz w:w="12240" w:h="15840" w:code="1"/>
          <w:pgMar w:top="1440" w:right="1800" w:bottom="1530" w:left="1800" w:header="720" w:footer="720" w:gutter="0"/>
          <w:lnNumType w:countBy="1"/>
          <w:cols w:space="720"/>
          <w:docGrid w:linePitch="272"/>
        </w:sectPr>
      </w:pPr>
    </w:p>
    <w:p w14:paraId="29C5A407" w14:textId="48F2510A" w:rsidR="001D3DCE" w:rsidRDefault="001D3DCE" w:rsidP="002501BD">
      <w:pPr>
        <w:autoSpaceDE w:val="0"/>
        <w:autoSpaceDN w:val="0"/>
        <w:adjustRightInd w:val="0"/>
        <w:jc w:val="center"/>
        <w:rPr>
          <w:b/>
          <w:bCs/>
          <w:sz w:val="24"/>
          <w:szCs w:val="24"/>
        </w:rPr>
      </w:pPr>
      <w:bookmarkStart w:id="7" w:name="_Hlk169254035"/>
      <w:r>
        <w:rPr>
          <w:b/>
          <w:bCs/>
          <w:sz w:val="24"/>
          <w:szCs w:val="24"/>
        </w:rPr>
        <w:lastRenderedPageBreak/>
        <w:t xml:space="preserve">Attachment A:  </w:t>
      </w:r>
      <w:r w:rsidRPr="001D3DCE">
        <w:rPr>
          <w:b/>
          <w:bCs/>
          <w:sz w:val="24"/>
          <w:szCs w:val="24"/>
        </w:rPr>
        <w:t xml:space="preserve">CURRICULUM VITAE OF </w:t>
      </w:r>
      <w:r w:rsidR="007A742E">
        <w:rPr>
          <w:b/>
          <w:bCs/>
          <w:sz w:val="24"/>
          <w:szCs w:val="24"/>
        </w:rPr>
        <w:t>MARTIN DEBRUIN</w:t>
      </w:r>
    </w:p>
    <w:p w14:paraId="3EFF1D85" w14:textId="77777777" w:rsidR="007A742E" w:rsidRDefault="007A742E" w:rsidP="000A7B71">
      <w:pPr>
        <w:autoSpaceDE w:val="0"/>
        <w:autoSpaceDN w:val="0"/>
        <w:adjustRightInd w:val="0"/>
        <w:rPr>
          <w:b/>
          <w:bCs/>
          <w:sz w:val="24"/>
          <w:szCs w:val="24"/>
        </w:rPr>
      </w:pPr>
    </w:p>
    <w:p w14:paraId="50F25590" w14:textId="77777777" w:rsidR="00D52E0E" w:rsidRDefault="00D52E0E" w:rsidP="00D52E0E">
      <w:pPr>
        <w:autoSpaceDE w:val="0"/>
        <w:autoSpaceDN w:val="0"/>
        <w:adjustRightInd w:val="0"/>
        <w:jc w:val="center"/>
        <w:rPr>
          <w:b/>
          <w:bCs/>
          <w:sz w:val="24"/>
          <w:szCs w:val="24"/>
        </w:rPr>
      </w:pPr>
    </w:p>
    <w:p w14:paraId="7BC9464F" w14:textId="77777777" w:rsidR="00D52E0E" w:rsidRDefault="00D52E0E" w:rsidP="00D52E0E">
      <w:pPr>
        <w:rPr>
          <w:rFonts w:ascii="Arial" w:hAnsi="Arial" w:cs="Arial"/>
          <w:b/>
          <w:sz w:val="28"/>
          <w:szCs w:val="28"/>
        </w:rPr>
      </w:pPr>
    </w:p>
    <w:p w14:paraId="739B2C19" w14:textId="77777777" w:rsidR="00D52E0E" w:rsidRDefault="00D52E0E" w:rsidP="00D52E0E">
      <w:pPr>
        <w:rPr>
          <w:rFonts w:ascii="Arial" w:hAnsi="Arial" w:cs="Arial"/>
          <w:b/>
          <w:sz w:val="28"/>
          <w:szCs w:val="28"/>
        </w:rPr>
      </w:pPr>
      <w:r>
        <w:rPr>
          <w:rFonts w:ascii="Arial" w:hAnsi="Arial" w:cs="Arial"/>
          <w:b/>
          <w:sz w:val="28"/>
          <w:szCs w:val="28"/>
        </w:rPr>
        <w:t>EXPERIENCE</w:t>
      </w:r>
    </w:p>
    <w:p w14:paraId="22F7AE66" w14:textId="77777777" w:rsidR="00D52E0E" w:rsidRDefault="00D52E0E" w:rsidP="00D52E0E">
      <w:pPr>
        <w:rPr>
          <w:rFonts w:ascii="Arial" w:hAnsi="Arial" w:cs="Arial"/>
          <w:b/>
          <w:sz w:val="28"/>
          <w:szCs w:val="28"/>
        </w:rPr>
      </w:pPr>
    </w:p>
    <w:p w14:paraId="12EA4783" w14:textId="48A50A6A" w:rsidR="00D52E0E" w:rsidRDefault="00D52E0E" w:rsidP="00D52E0E">
      <w:pPr>
        <w:contextualSpacing/>
        <w:jc w:val="both"/>
        <w:rPr>
          <w:rFonts w:ascii="Arial" w:hAnsi="Arial" w:cs="Arial"/>
          <w:b/>
        </w:rPr>
      </w:pPr>
      <w:r>
        <w:rPr>
          <w:rFonts w:ascii="Arial" w:hAnsi="Arial" w:cs="Arial"/>
          <w:b/>
        </w:rPr>
        <w:t xml:space="preserve">Liberty Utilities – Manager, Gas Supply </w:t>
      </w:r>
      <w:r w:rsidR="00A158DB">
        <w:rPr>
          <w:rFonts w:ascii="Arial" w:hAnsi="Arial" w:cs="Arial"/>
          <w:b/>
        </w:rPr>
        <w:t>Planning</w:t>
      </w:r>
      <w:r>
        <w:rPr>
          <w:rFonts w:ascii="Arial" w:hAnsi="Arial" w:cs="Arial"/>
          <w:b/>
        </w:rPr>
        <w:tab/>
      </w:r>
      <w:r>
        <w:rPr>
          <w:rFonts w:ascii="Arial" w:hAnsi="Arial" w:cs="Arial"/>
          <w:b/>
        </w:rPr>
        <w:tab/>
        <w:t xml:space="preserve">        </w:t>
      </w:r>
      <w:r w:rsidR="007A742E">
        <w:rPr>
          <w:rFonts w:ascii="Arial" w:hAnsi="Arial" w:cs="Arial"/>
          <w:b/>
        </w:rPr>
        <w:t>Novembe</w:t>
      </w:r>
      <w:r w:rsidR="000E63F3">
        <w:rPr>
          <w:rFonts w:ascii="Arial" w:hAnsi="Arial" w:cs="Arial"/>
          <w:b/>
        </w:rPr>
        <w:t>r</w:t>
      </w:r>
      <w:r>
        <w:rPr>
          <w:rFonts w:ascii="Arial" w:hAnsi="Arial" w:cs="Arial"/>
          <w:b/>
        </w:rPr>
        <w:t xml:space="preserve"> 20</w:t>
      </w:r>
      <w:r w:rsidR="007A742E">
        <w:rPr>
          <w:rFonts w:ascii="Arial" w:hAnsi="Arial" w:cs="Arial"/>
          <w:b/>
        </w:rPr>
        <w:t>11</w:t>
      </w:r>
      <w:r>
        <w:rPr>
          <w:rFonts w:ascii="Arial" w:hAnsi="Arial" w:cs="Arial"/>
          <w:b/>
        </w:rPr>
        <w:t xml:space="preserve"> – Present</w:t>
      </w:r>
    </w:p>
    <w:p w14:paraId="087B69E8" w14:textId="77777777" w:rsidR="00D52E0E" w:rsidRDefault="00D52E0E" w:rsidP="00D52E0E">
      <w:pPr>
        <w:contextualSpacing/>
        <w:jc w:val="both"/>
        <w:rPr>
          <w:rFonts w:ascii="Arial" w:hAnsi="Arial" w:cs="Arial"/>
          <w:b/>
        </w:rPr>
      </w:pPr>
    </w:p>
    <w:p w14:paraId="40C638DE" w14:textId="55D4A192" w:rsidR="00D52E0E" w:rsidRPr="006E4829" w:rsidRDefault="00D52E0E" w:rsidP="00D52E0E">
      <w:pPr>
        <w:pStyle w:val="ListParagraph"/>
        <w:numPr>
          <w:ilvl w:val="0"/>
          <w:numId w:val="26"/>
        </w:numPr>
        <w:jc w:val="both"/>
        <w:rPr>
          <w:rFonts w:ascii="Arial" w:hAnsi="Arial" w:cs="Arial"/>
          <w:color w:val="000000"/>
        </w:rPr>
      </w:pPr>
      <w:r>
        <w:rPr>
          <w:rFonts w:ascii="Arial" w:hAnsi="Arial" w:cs="Arial"/>
          <w:color w:val="000000"/>
        </w:rPr>
        <w:t>Oversee the gas purchasing, storage planning, gas scheduling, forecasting, and asset management agreements for Liberty’s operations in Missouri, Iowa</w:t>
      </w:r>
      <w:r w:rsidR="007A742E">
        <w:rPr>
          <w:rFonts w:ascii="Arial" w:hAnsi="Arial" w:cs="Arial"/>
          <w:color w:val="000000"/>
        </w:rPr>
        <w:t xml:space="preserve"> and</w:t>
      </w:r>
      <w:r>
        <w:rPr>
          <w:rFonts w:ascii="Arial" w:hAnsi="Arial" w:cs="Arial"/>
          <w:color w:val="000000"/>
        </w:rPr>
        <w:t xml:space="preserve"> Illinois, providing natural gas to </w:t>
      </w:r>
      <w:r w:rsidR="007A742E">
        <w:rPr>
          <w:rFonts w:ascii="Arial" w:hAnsi="Arial" w:cs="Arial"/>
          <w:color w:val="000000"/>
        </w:rPr>
        <w:t>25</w:t>
      </w:r>
      <w:r>
        <w:rPr>
          <w:rFonts w:ascii="Arial" w:hAnsi="Arial" w:cs="Arial"/>
          <w:color w:val="000000"/>
        </w:rPr>
        <w:t xml:space="preserve"> service areas from </w:t>
      </w:r>
      <w:r w:rsidR="007A742E">
        <w:rPr>
          <w:rFonts w:ascii="Arial" w:hAnsi="Arial" w:cs="Arial"/>
          <w:color w:val="000000"/>
        </w:rPr>
        <w:t xml:space="preserve">eight </w:t>
      </w:r>
      <w:r>
        <w:rPr>
          <w:rFonts w:ascii="Arial" w:hAnsi="Arial" w:cs="Arial"/>
          <w:color w:val="000000"/>
        </w:rPr>
        <w:t xml:space="preserve"> interstate pipelines.</w:t>
      </w:r>
    </w:p>
    <w:p w14:paraId="0F80730B" w14:textId="77777777" w:rsidR="00D52E0E" w:rsidRPr="006E4829" w:rsidRDefault="00D52E0E" w:rsidP="00D52E0E">
      <w:pPr>
        <w:pStyle w:val="ListParagraph"/>
        <w:numPr>
          <w:ilvl w:val="0"/>
          <w:numId w:val="26"/>
        </w:numPr>
        <w:jc w:val="both"/>
        <w:rPr>
          <w:rFonts w:ascii="Arial" w:hAnsi="Arial" w:cs="Arial"/>
          <w:color w:val="000000"/>
        </w:rPr>
      </w:pPr>
      <w:r w:rsidRPr="006E4829">
        <w:rPr>
          <w:rFonts w:ascii="Arial" w:hAnsi="Arial" w:cs="Arial"/>
          <w:color w:val="000000"/>
        </w:rPr>
        <w:t xml:space="preserve">Responsible for </w:t>
      </w:r>
      <w:r>
        <w:rPr>
          <w:rFonts w:ascii="Arial" w:hAnsi="Arial" w:cs="Arial"/>
          <w:color w:val="000000"/>
        </w:rPr>
        <w:t>securing reliable and cost-effective gas for customers (either directly or through contracted asset managers) and assisting in calculating customers’ cost of gas.</w:t>
      </w:r>
    </w:p>
    <w:p w14:paraId="60C7D70C" w14:textId="7280DF34" w:rsidR="00D52E0E" w:rsidRPr="008248F1" w:rsidRDefault="007A742E" w:rsidP="00D52E0E">
      <w:pPr>
        <w:pStyle w:val="ListParagraph"/>
        <w:numPr>
          <w:ilvl w:val="0"/>
          <w:numId w:val="26"/>
        </w:numPr>
        <w:spacing w:line="256" w:lineRule="auto"/>
        <w:jc w:val="both"/>
        <w:rPr>
          <w:rFonts w:ascii="Arial" w:eastAsiaTheme="minorHAnsi" w:hAnsi="Arial" w:cs="Arial"/>
          <w:b/>
        </w:rPr>
      </w:pPr>
      <w:r>
        <w:rPr>
          <w:rFonts w:ascii="Arial" w:hAnsi="Arial" w:cs="Arial"/>
          <w:color w:val="000000"/>
        </w:rPr>
        <w:t>Participate in</w:t>
      </w:r>
      <w:r w:rsidR="00D52E0E">
        <w:rPr>
          <w:rFonts w:ascii="Arial" w:hAnsi="Arial" w:cs="Arial"/>
          <w:color w:val="000000"/>
        </w:rPr>
        <w:t xml:space="preserve"> each state’s hedging program, determining volumes of gas to be hedged and working with the Company’s hedging consultant on timing of hedges. Track hedges for mark</w:t>
      </w:r>
      <w:r w:rsidR="00E47F52">
        <w:rPr>
          <w:rFonts w:ascii="Arial" w:hAnsi="Arial" w:cs="Arial"/>
          <w:color w:val="000000"/>
        </w:rPr>
        <w:t>et</w:t>
      </w:r>
      <w:r w:rsidR="00D52E0E">
        <w:rPr>
          <w:rFonts w:ascii="Arial" w:hAnsi="Arial" w:cs="Arial"/>
          <w:color w:val="000000"/>
        </w:rPr>
        <w:t>-to-market accounting</w:t>
      </w:r>
      <w:r w:rsidR="00E47F52">
        <w:rPr>
          <w:rFonts w:ascii="Arial" w:hAnsi="Arial" w:cs="Arial"/>
          <w:color w:val="000000"/>
        </w:rPr>
        <w:t xml:space="preserve"> </w:t>
      </w:r>
      <w:r w:rsidR="00D52E0E">
        <w:rPr>
          <w:rFonts w:ascii="Arial" w:hAnsi="Arial" w:cs="Arial"/>
          <w:color w:val="000000"/>
        </w:rPr>
        <w:t>and provide settlement reports.</w:t>
      </w:r>
    </w:p>
    <w:p w14:paraId="0D1AA2C7" w14:textId="77777777" w:rsidR="00D52E0E" w:rsidRPr="005C47B5" w:rsidRDefault="00D52E0E" w:rsidP="00D52E0E">
      <w:pPr>
        <w:pStyle w:val="ListParagraph"/>
        <w:numPr>
          <w:ilvl w:val="0"/>
          <w:numId w:val="26"/>
        </w:numPr>
        <w:spacing w:line="256" w:lineRule="auto"/>
        <w:jc w:val="both"/>
        <w:rPr>
          <w:rFonts w:ascii="Arial" w:hAnsi="Arial" w:cs="Arial"/>
          <w:b/>
        </w:rPr>
      </w:pPr>
      <w:r>
        <w:rPr>
          <w:rFonts w:ascii="Arial" w:hAnsi="Arial" w:cs="Arial"/>
          <w:color w:val="000000"/>
        </w:rPr>
        <w:t>Manage</w:t>
      </w:r>
      <w:r w:rsidRPr="006E4829">
        <w:rPr>
          <w:rFonts w:ascii="Arial" w:hAnsi="Arial" w:cs="Arial"/>
          <w:color w:val="000000"/>
        </w:rPr>
        <w:t xml:space="preserve"> </w:t>
      </w:r>
      <w:r>
        <w:rPr>
          <w:rFonts w:ascii="Arial" w:hAnsi="Arial" w:cs="Arial"/>
          <w:color w:val="000000"/>
        </w:rPr>
        <w:t>pipeline capacity contracts to ensure adequate capacity is effectively secured for customers.</w:t>
      </w:r>
    </w:p>
    <w:p w14:paraId="51E36D1B" w14:textId="614B95FA" w:rsidR="00D52E0E" w:rsidRPr="00FA186C" w:rsidRDefault="00D52E0E" w:rsidP="00D52E0E">
      <w:pPr>
        <w:pStyle w:val="ListParagraph"/>
        <w:numPr>
          <w:ilvl w:val="0"/>
          <w:numId w:val="26"/>
        </w:numPr>
        <w:spacing w:line="256" w:lineRule="auto"/>
        <w:jc w:val="both"/>
        <w:rPr>
          <w:rFonts w:ascii="Arial" w:hAnsi="Arial" w:cs="Arial"/>
          <w:b/>
        </w:rPr>
      </w:pPr>
      <w:r>
        <w:rPr>
          <w:rFonts w:ascii="Arial" w:hAnsi="Arial" w:cs="Arial"/>
          <w:color w:val="000000"/>
        </w:rPr>
        <w:t xml:space="preserve">Providing data to respond to data requests in all </w:t>
      </w:r>
      <w:r w:rsidR="007A742E">
        <w:rPr>
          <w:rFonts w:ascii="Arial" w:hAnsi="Arial" w:cs="Arial"/>
          <w:color w:val="000000"/>
        </w:rPr>
        <w:t xml:space="preserve">three </w:t>
      </w:r>
      <w:r>
        <w:rPr>
          <w:rFonts w:ascii="Arial" w:hAnsi="Arial" w:cs="Arial"/>
          <w:color w:val="000000"/>
        </w:rPr>
        <w:t>jurisdictions and provide data for rate proceedings. Responsible for monitoring interstate pipeline rate cases</w:t>
      </w:r>
      <w:r w:rsidR="00DB1190">
        <w:rPr>
          <w:rFonts w:ascii="Arial" w:hAnsi="Arial" w:cs="Arial"/>
          <w:color w:val="000000"/>
        </w:rPr>
        <w:t>.</w:t>
      </w:r>
    </w:p>
    <w:p w14:paraId="1CDD8339" w14:textId="1C6BB7BD" w:rsidR="00D52E0E" w:rsidRPr="00D221BE" w:rsidRDefault="00D52E0E" w:rsidP="00D52E0E">
      <w:pPr>
        <w:pStyle w:val="ListParagraph"/>
        <w:numPr>
          <w:ilvl w:val="0"/>
          <w:numId w:val="26"/>
        </w:numPr>
        <w:spacing w:line="256" w:lineRule="auto"/>
        <w:jc w:val="both"/>
        <w:rPr>
          <w:rFonts w:ascii="Arial" w:hAnsi="Arial" w:cs="Arial"/>
          <w:b/>
        </w:rPr>
      </w:pPr>
      <w:r>
        <w:rPr>
          <w:rFonts w:ascii="Arial" w:hAnsi="Arial" w:cs="Arial"/>
          <w:color w:val="000000"/>
        </w:rPr>
        <w:t>Responsible for staying current on regulatory requirements, market trends, and industry standards</w:t>
      </w:r>
      <w:r w:rsidR="00D221BE">
        <w:rPr>
          <w:rFonts w:ascii="Arial" w:hAnsi="Arial" w:cs="Arial"/>
          <w:color w:val="000000"/>
        </w:rPr>
        <w:t>.</w:t>
      </w:r>
    </w:p>
    <w:p w14:paraId="732FB36B" w14:textId="77777777" w:rsidR="00D221BE" w:rsidRPr="000A7B71" w:rsidRDefault="00D221BE" w:rsidP="00D221BE">
      <w:pPr>
        <w:pStyle w:val="ListParagraph"/>
        <w:spacing w:line="256" w:lineRule="auto"/>
        <w:jc w:val="both"/>
        <w:rPr>
          <w:rFonts w:ascii="Arial" w:hAnsi="Arial" w:cs="Arial"/>
          <w:b/>
        </w:rPr>
      </w:pPr>
    </w:p>
    <w:p w14:paraId="53BB1548" w14:textId="1D484310" w:rsidR="00BC545C" w:rsidRDefault="00BC545C" w:rsidP="00BC545C">
      <w:pPr>
        <w:rPr>
          <w:rFonts w:ascii="Arial" w:hAnsi="Arial" w:cs="Arial"/>
          <w:b/>
          <w:sz w:val="18"/>
          <w:szCs w:val="18"/>
        </w:rPr>
      </w:pPr>
      <w:r>
        <w:rPr>
          <w:rFonts w:ascii="Arial" w:hAnsi="Arial" w:cs="Arial"/>
          <w:b/>
          <w:sz w:val="18"/>
          <w:szCs w:val="18"/>
        </w:rPr>
        <w:t xml:space="preserve">Transgas – Director of Customer Relations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t>2004-October 2011</w:t>
      </w:r>
    </w:p>
    <w:p w14:paraId="07A6E046" w14:textId="77777777" w:rsidR="00BC545C" w:rsidRDefault="00BC545C" w:rsidP="00BC545C">
      <w:pPr>
        <w:rPr>
          <w:rFonts w:ascii="Arial" w:hAnsi="Arial" w:cs="Arial"/>
          <w:b/>
          <w:sz w:val="18"/>
          <w:szCs w:val="18"/>
        </w:rPr>
      </w:pPr>
    </w:p>
    <w:p w14:paraId="52407C86" w14:textId="693DECFA" w:rsidR="00BC545C" w:rsidRDefault="00BC545C" w:rsidP="00BC545C">
      <w:pPr>
        <w:rPr>
          <w:rFonts w:ascii="Arial" w:hAnsi="Arial" w:cs="Arial"/>
          <w:b/>
          <w:sz w:val="18"/>
          <w:szCs w:val="18"/>
        </w:rPr>
      </w:pPr>
      <w:r>
        <w:rPr>
          <w:rFonts w:ascii="Arial" w:hAnsi="Arial" w:cs="Arial"/>
          <w:b/>
          <w:sz w:val="18"/>
          <w:szCs w:val="18"/>
        </w:rPr>
        <w:t>Tractebel (Distrigas) - Manager of Sales</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t>2001-2004</w:t>
      </w:r>
    </w:p>
    <w:p w14:paraId="66773336" w14:textId="77777777" w:rsidR="00BC545C" w:rsidRDefault="00BC545C" w:rsidP="00BC545C">
      <w:pPr>
        <w:rPr>
          <w:rFonts w:ascii="Arial" w:hAnsi="Arial" w:cs="Arial"/>
          <w:b/>
          <w:sz w:val="18"/>
          <w:szCs w:val="18"/>
        </w:rPr>
      </w:pPr>
    </w:p>
    <w:p w14:paraId="40380380" w14:textId="2EBC9042" w:rsidR="00BC545C" w:rsidRDefault="00BC545C" w:rsidP="00BC545C">
      <w:pPr>
        <w:rPr>
          <w:rFonts w:ascii="Arial" w:hAnsi="Arial" w:cs="Arial"/>
          <w:b/>
          <w:sz w:val="18"/>
          <w:szCs w:val="18"/>
        </w:rPr>
      </w:pPr>
      <w:r>
        <w:rPr>
          <w:rFonts w:ascii="Arial" w:hAnsi="Arial" w:cs="Arial"/>
          <w:b/>
          <w:sz w:val="18"/>
          <w:szCs w:val="18"/>
        </w:rPr>
        <w:t>Bay State Gas – Gas Supply Manager</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t>1998-2001</w:t>
      </w:r>
    </w:p>
    <w:p w14:paraId="0B85B8B8" w14:textId="77777777" w:rsidR="00BC545C" w:rsidRDefault="00BC545C" w:rsidP="00BC545C">
      <w:pPr>
        <w:rPr>
          <w:rFonts w:ascii="Arial" w:hAnsi="Arial" w:cs="Arial"/>
          <w:b/>
          <w:sz w:val="18"/>
          <w:szCs w:val="18"/>
        </w:rPr>
      </w:pPr>
    </w:p>
    <w:p w14:paraId="6E83BEC4" w14:textId="04634E04" w:rsidR="00BC545C" w:rsidRDefault="00BC545C" w:rsidP="00BC545C">
      <w:pPr>
        <w:rPr>
          <w:rFonts w:ascii="Arial" w:hAnsi="Arial" w:cs="Arial"/>
          <w:b/>
          <w:sz w:val="18"/>
          <w:szCs w:val="18"/>
        </w:rPr>
      </w:pPr>
      <w:r>
        <w:rPr>
          <w:rFonts w:ascii="Arial" w:hAnsi="Arial" w:cs="Arial"/>
          <w:b/>
          <w:sz w:val="18"/>
          <w:szCs w:val="18"/>
        </w:rPr>
        <w:t>Colonial Gas – Manager of Gas Supply</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t>1990-1998</w:t>
      </w:r>
    </w:p>
    <w:p w14:paraId="374AB239" w14:textId="77777777" w:rsidR="00BC545C" w:rsidRPr="000A7B71" w:rsidRDefault="00BC545C" w:rsidP="000A7B71">
      <w:pPr>
        <w:rPr>
          <w:rFonts w:ascii="Arial" w:hAnsi="Arial" w:cs="Arial"/>
          <w:b/>
          <w:sz w:val="18"/>
          <w:szCs w:val="18"/>
        </w:rPr>
      </w:pPr>
    </w:p>
    <w:p w14:paraId="50F88EF8" w14:textId="77777777" w:rsidR="00D52E0E" w:rsidRDefault="00D52E0E" w:rsidP="00D52E0E">
      <w:pPr>
        <w:rPr>
          <w:rFonts w:ascii="Arial" w:hAnsi="Arial" w:cs="Arial"/>
          <w:b/>
          <w:sz w:val="28"/>
          <w:szCs w:val="28"/>
        </w:rPr>
      </w:pPr>
      <w:r>
        <w:rPr>
          <w:rFonts w:ascii="Arial" w:hAnsi="Arial" w:cs="Arial"/>
          <w:b/>
          <w:sz w:val="28"/>
          <w:szCs w:val="28"/>
        </w:rPr>
        <w:t xml:space="preserve">EDUCATION </w:t>
      </w:r>
    </w:p>
    <w:p w14:paraId="6A919A15" w14:textId="77777777" w:rsidR="00D52E0E" w:rsidRDefault="00D52E0E" w:rsidP="00D52E0E">
      <w:pPr>
        <w:rPr>
          <w:rFonts w:ascii="Arial" w:hAnsi="Arial" w:cs="Arial"/>
          <w:b/>
          <w:sz w:val="28"/>
          <w:szCs w:val="28"/>
        </w:rPr>
      </w:pPr>
    </w:p>
    <w:p w14:paraId="5F1F1AD7" w14:textId="77777777" w:rsidR="000E63F3" w:rsidRDefault="007A742E">
      <w:pPr>
        <w:rPr>
          <w:rFonts w:ascii="Arial" w:hAnsi="Arial" w:cs="Arial"/>
        </w:rPr>
      </w:pPr>
      <w:r>
        <w:rPr>
          <w:rFonts w:ascii="Arial" w:hAnsi="Arial" w:cs="Arial"/>
        </w:rPr>
        <w:t>University of Lowell, Lowell, MA Bachelor’s in Accounting, Graduated Cum Laude</w:t>
      </w:r>
    </w:p>
    <w:p w14:paraId="3108A562" w14:textId="77777777" w:rsidR="000E63F3" w:rsidRDefault="000E63F3">
      <w:pPr>
        <w:rPr>
          <w:rFonts w:ascii="Arial" w:hAnsi="Arial" w:cs="Arial"/>
        </w:rPr>
      </w:pPr>
    </w:p>
    <w:p w14:paraId="5A38B12A" w14:textId="631B7FF4" w:rsidR="00D52E0E" w:rsidRDefault="007A742E">
      <w:pPr>
        <w:rPr>
          <w:rFonts w:ascii="Arial" w:hAnsi="Arial" w:cs="Arial"/>
        </w:rPr>
      </w:pPr>
      <w:r>
        <w:rPr>
          <w:rFonts w:ascii="Arial" w:hAnsi="Arial" w:cs="Arial"/>
        </w:rPr>
        <w:t>Bentley College, Waltham, MA, Master’s in Finance</w:t>
      </w:r>
      <w:bookmarkEnd w:id="7"/>
      <w:r w:rsidR="00D52E0E">
        <w:rPr>
          <w:rFonts w:ascii="Arial" w:hAnsi="Arial" w:cs="Arial"/>
        </w:rPr>
        <w:br w:type="page"/>
      </w:r>
    </w:p>
    <w:p w14:paraId="101E27C4" w14:textId="77777777" w:rsidR="001D3DCE" w:rsidRPr="001D3DCE" w:rsidRDefault="001D3DCE" w:rsidP="001D3DCE">
      <w:pPr>
        <w:keepNext/>
        <w:suppressLineNumbers/>
        <w:jc w:val="center"/>
        <w:outlineLvl w:val="0"/>
        <w:rPr>
          <w:b/>
          <w:bCs/>
          <w:sz w:val="24"/>
          <w:szCs w:val="24"/>
        </w:rPr>
      </w:pPr>
      <w:bookmarkStart w:id="8" w:name="_Hlk104459909"/>
      <w:r w:rsidRPr="001D3DCE">
        <w:rPr>
          <w:b/>
          <w:bCs/>
          <w:sz w:val="24"/>
          <w:szCs w:val="24"/>
        </w:rPr>
        <w:lastRenderedPageBreak/>
        <w:t>BEFORE THE GEORGIA PUBLIC SERVICE COMMISSION</w:t>
      </w:r>
    </w:p>
    <w:p w14:paraId="6FE84159" w14:textId="77777777" w:rsidR="001D3DCE" w:rsidRPr="001D3DCE" w:rsidRDefault="001D3DCE" w:rsidP="001D3DCE">
      <w:pPr>
        <w:keepNext/>
        <w:suppressLineNumbers/>
        <w:jc w:val="center"/>
        <w:outlineLvl w:val="0"/>
        <w:rPr>
          <w:b/>
          <w:bCs/>
          <w:sz w:val="24"/>
          <w:szCs w:val="24"/>
        </w:rPr>
      </w:pPr>
      <w:r w:rsidRPr="001D3DCE">
        <w:rPr>
          <w:b/>
          <w:bCs/>
          <w:sz w:val="24"/>
          <w:szCs w:val="24"/>
        </w:rPr>
        <w:t>ATLANTA, GEORGIA</w:t>
      </w:r>
    </w:p>
    <w:p w14:paraId="3C1FE78C" w14:textId="77777777" w:rsidR="001D3DCE" w:rsidRPr="001D3DCE" w:rsidRDefault="001D3DCE" w:rsidP="001D3DCE">
      <w:pPr>
        <w:keepNext/>
        <w:suppressLineNumbers/>
        <w:jc w:val="center"/>
        <w:outlineLvl w:val="0"/>
        <w:rPr>
          <w:b/>
          <w:bCs/>
          <w:sz w:val="24"/>
          <w:szCs w:val="24"/>
        </w:rPr>
      </w:pPr>
    </w:p>
    <w:p w14:paraId="2F02B536" w14:textId="77777777" w:rsidR="001D3DCE" w:rsidRPr="001D3DCE" w:rsidRDefault="001D3DCE" w:rsidP="001D3DCE">
      <w:pPr>
        <w:keepNext/>
        <w:suppressLineNumbers/>
        <w:jc w:val="both"/>
        <w:outlineLvl w:val="0"/>
        <w:rPr>
          <w:b/>
          <w:bCs/>
          <w:sz w:val="24"/>
          <w:szCs w:val="24"/>
        </w:rPr>
      </w:pPr>
      <w:r w:rsidRPr="001D3DCE">
        <w:rPr>
          <w:b/>
          <w:bCs/>
          <w:sz w:val="24"/>
          <w:szCs w:val="24"/>
        </w:rPr>
        <w:t>IN RE:</w:t>
      </w:r>
      <w:r w:rsidRPr="001D3DCE">
        <w:rPr>
          <w:b/>
          <w:bCs/>
          <w:sz w:val="24"/>
          <w:szCs w:val="24"/>
        </w:rPr>
        <w:tab/>
      </w:r>
      <w:r w:rsidRPr="001D3DCE">
        <w:rPr>
          <w:b/>
          <w:bCs/>
          <w:sz w:val="24"/>
          <w:szCs w:val="24"/>
        </w:rPr>
        <w:tab/>
      </w:r>
      <w:r w:rsidRPr="001D3DCE">
        <w:rPr>
          <w:b/>
          <w:bCs/>
          <w:sz w:val="24"/>
          <w:szCs w:val="24"/>
        </w:rPr>
        <w:tab/>
      </w:r>
      <w:r w:rsidRPr="001D3DCE">
        <w:rPr>
          <w:b/>
          <w:bCs/>
          <w:sz w:val="24"/>
          <w:szCs w:val="24"/>
        </w:rPr>
        <w:tab/>
      </w:r>
      <w:r w:rsidRPr="001D3DCE">
        <w:rPr>
          <w:b/>
          <w:bCs/>
          <w:sz w:val="24"/>
          <w:szCs w:val="24"/>
        </w:rPr>
        <w:tab/>
      </w:r>
      <w:r w:rsidRPr="001D3DCE">
        <w:rPr>
          <w:b/>
          <w:bCs/>
          <w:sz w:val="24"/>
          <w:szCs w:val="24"/>
        </w:rPr>
        <w:tab/>
        <w:t>)</w:t>
      </w:r>
    </w:p>
    <w:p w14:paraId="15EE99CF" w14:textId="77777777" w:rsidR="001D3DCE" w:rsidRPr="001D3DCE" w:rsidRDefault="001D3DCE" w:rsidP="001D3DCE">
      <w:pPr>
        <w:keepNext/>
        <w:suppressLineNumbers/>
        <w:jc w:val="both"/>
        <w:outlineLvl w:val="0"/>
        <w:rPr>
          <w:b/>
          <w:bCs/>
          <w:sz w:val="24"/>
          <w:szCs w:val="24"/>
        </w:rPr>
      </w:pPr>
      <w:r w:rsidRPr="001D3DCE">
        <w:rPr>
          <w:b/>
          <w:bCs/>
          <w:sz w:val="24"/>
          <w:szCs w:val="24"/>
        </w:rPr>
        <w:tab/>
      </w:r>
      <w:r w:rsidRPr="001D3DCE">
        <w:rPr>
          <w:b/>
          <w:bCs/>
          <w:sz w:val="24"/>
          <w:szCs w:val="24"/>
        </w:rPr>
        <w:tab/>
      </w:r>
      <w:r w:rsidRPr="001D3DCE">
        <w:rPr>
          <w:b/>
          <w:bCs/>
          <w:sz w:val="24"/>
          <w:szCs w:val="24"/>
        </w:rPr>
        <w:tab/>
      </w:r>
      <w:r w:rsidRPr="001D3DCE">
        <w:rPr>
          <w:b/>
          <w:bCs/>
          <w:sz w:val="24"/>
          <w:szCs w:val="24"/>
        </w:rPr>
        <w:tab/>
      </w:r>
      <w:r w:rsidRPr="001D3DCE">
        <w:rPr>
          <w:b/>
          <w:bCs/>
          <w:sz w:val="24"/>
          <w:szCs w:val="24"/>
        </w:rPr>
        <w:tab/>
      </w:r>
      <w:r w:rsidRPr="001D3DCE">
        <w:rPr>
          <w:b/>
          <w:bCs/>
          <w:sz w:val="24"/>
          <w:szCs w:val="24"/>
        </w:rPr>
        <w:tab/>
      </w:r>
      <w:r w:rsidRPr="001D3DCE">
        <w:rPr>
          <w:b/>
          <w:bCs/>
          <w:sz w:val="24"/>
          <w:szCs w:val="24"/>
        </w:rPr>
        <w:tab/>
        <w:t>)</w:t>
      </w:r>
    </w:p>
    <w:p w14:paraId="7D8F4EB8" w14:textId="6A39F0D7" w:rsidR="001D3DCE" w:rsidRPr="001D3DCE" w:rsidRDefault="001D3DCE" w:rsidP="001D3DCE">
      <w:pPr>
        <w:keepNext/>
        <w:suppressLineNumbers/>
        <w:jc w:val="both"/>
        <w:outlineLvl w:val="0"/>
        <w:rPr>
          <w:b/>
          <w:bCs/>
          <w:sz w:val="24"/>
          <w:szCs w:val="24"/>
        </w:rPr>
      </w:pPr>
      <w:r w:rsidRPr="001D3DCE">
        <w:rPr>
          <w:b/>
          <w:bCs/>
          <w:sz w:val="24"/>
          <w:szCs w:val="24"/>
        </w:rPr>
        <w:t xml:space="preserve">LIBERTY UTILITIES (PEACH STATE </w:t>
      </w:r>
      <w:r w:rsidRPr="001D3DCE">
        <w:rPr>
          <w:b/>
          <w:bCs/>
          <w:sz w:val="24"/>
          <w:szCs w:val="24"/>
        </w:rPr>
        <w:tab/>
      </w:r>
      <w:r w:rsidRPr="001D3DCE">
        <w:rPr>
          <w:b/>
          <w:bCs/>
          <w:sz w:val="24"/>
          <w:szCs w:val="24"/>
        </w:rPr>
        <w:tab/>
        <w:t>)</w:t>
      </w:r>
      <w:r w:rsidRPr="001D3DCE">
        <w:rPr>
          <w:b/>
          <w:bCs/>
          <w:sz w:val="24"/>
          <w:szCs w:val="24"/>
        </w:rPr>
        <w:tab/>
        <w:t xml:space="preserve">DOCKET NO. </w:t>
      </w:r>
      <w:r w:rsidR="007A742E">
        <w:rPr>
          <w:b/>
          <w:bCs/>
          <w:sz w:val="24"/>
          <w:szCs w:val="24"/>
        </w:rPr>
        <w:t>56178</w:t>
      </w:r>
    </w:p>
    <w:p w14:paraId="7DCBF5B5" w14:textId="77777777" w:rsidR="001D3DCE" w:rsidRPr="001D3DCE" w:rsidRDefault="001D3DCE" w:rsidP="001D3DCE">
      <w:pPr>
        <w:keepNext/>
        <w:suppressLineNumbers/>
        <w:jc w:val="both"/>
        <w:outlineLvl w:val="0"/>
        <w:rPr>
          <w:b/>
          <w:bCs/>
          <w:sz w:val="24"/>
          <w:szCs w:val="24"/>
        </w:rPr>
      </w:pPr>
      <w:r w:rsidRPr="001D3DCE">
        <w:rPr>
          <w:b/>
          <w:bCs/>
          <w:sz w:val="24"/>
          <w:szCs w:val="24"/>
        </w:rPr>
        <w:t>NATURAL GAS) CORP.</w:t>
      </w:r>
      <w:r w:rsidRPr="001D3DCE">
        <w:rPr>
          <w:b/>
          <w:bCs/>
          <w:sz w:val="24"/>
          <w:szCs w:val="24"/>
        </w:rPr>
        <w:tab/>
      </w:r>
      <w:r w:rsidRPr="001D3DCE">
        <w:rPr>
          <w:b/>
          <w:bCs/>
          <w:sz w:val="24"/>
          <w:szCs w:val="24"/>
        </w:rPr>
        <w:tab/>
      </w:r>
      <w:r w:rsidRPr="001D3DCE">
        <w:rPr>
          <w:b/>
          <w:bCs/>
          <w:sz w:val="24"/>
          <w:szCs w:val="24"/>
        </w:rPr>
        <w:tab/>
      </w:r>
      <w:r w:rsidRPr="001D3DCE">
        <w:rPr>
          <w:b/>
          <w:bCs/>
          <w:sz w:val="24"/>
          <w:szCs w:val="24"/>
        </w:rPr>
        <w:tab/>
        <w:t>)</w:t>
      </w:r>
      <w:r w:rsidRPr="001D3DCE">
        <w:rPr>
          <w:b/>
          <w:bCs/>
          <w:sz w:val="24"/>
          <w:szCs w:val="24"/>
        </w:rPr>
        <w:tab/>
      </w:r>
    </w:p>
    <w:p w14:paraId="149E0D2E" w14:textId="1B261FB3" w:rsidR="001D3DCE" w:rsidRPr="001D3DCE" w:rsidRDefault="001D3DCE" w:rsidP="001D3DCE">
      <w:pPr>
        <w:suppressLineNumbers/>
        <w:ind w:left="720" w:right="720" w:hanging="720"/>
        <w:rPr>
          <w:rFonts w:eastAsia="Calibri"/>
          <w:b/>
          <w:sz w:val="24"/>
          <w:szCs w:val="24"/>
        </w:rPr>
      </w:pPr>
      <w:r w:rsidRPr="001D3DCE">
        <w:rPr>
          <w:b/>
          <w:bCs/>
          <w:sz w:val="24"/>
          <w:szCs w:val="24"/>
        </w:rPr>
        <w:t>20</w:t>
      </w:r>
      <w:r w:rsidR="00E8269A">
        <w:rPr>
          <w:b/>
          <w:bCs/>
          <w:sz w:val="24"/>
          <w:szCs w:val="24"/>
        </w:rPr>
        <w:t>2</w:t>
      </w:r>
      <w:r w:rsidR="007A742E">
        <w:rPr>
          <w:b/>
          <w:bCs/>
          <w:sz w:val="24"/>
          <w:szCs w:val="24"/>
        </w:rPr>
        <w:t>5</w:t>
      </w:r>
      <w:r w:rsidRPr="001D3DCE">
        <w:rPr>
          <w:b/>
          <w:bCs/>
          <w:sz w:val="24"/>
          <w:szCs w:val="24"/>
        </w:rPr>
        <w:t xml:space="preserve"> – 20</w:t>
      </w:r>
      <w:r w:rsidR="00262D99">
        <w:rPr>
          <w:b/>
          <w:bCs/>
          <w:sz w:val="24"/>
          <w:szCs w:val="24"/>
        </w:rPr>
        <w:t>2</w:t>
      </w:r>
      <w:r w:rsidR="0059223E">
        <w:rPr>
          <w:b/>
          <w:bCs/>
          <w:sz w:val="24"/>
          <w:szCs w:val="24"/>
        </w:rPr>
        <w:t>6</w:t>
      </w:r>
      <w:r w:rsidRPr="001D3DCE">
        <w:rPr>
          <w:b/>
          <w:bCs/>
          <w:sz w:val="24"/>
          <w:szCs w:val="24"/>
        </w:rPr>
        <w:t xml:space="preserve"> GAS SUPPLY PLAN </w:t>
      </w:r>
      <w:r w:rsidRPr="001D3DCE">
        <w:rPr>
          <w:b/>
          <w:bCs/>
          <w:sz w:val="24"/>
          <w:szCs w:val="24"/>
        </w:rPr>
        <w:tab/>
      </w:r>
      <w:r w:rsidRPr="001D3DCE">
        <w:rPr>
          <w:b/>
          <w:bCs/>
          <w:sz w:val="24"/>
          <w:szCs w:val="24"/>
        </w:rPr>
        <w:tab/>
      </w:r>
      <w:r w:rsidRPr="001D3DCE">
        <w:rPr>
          <w:b/>
          <w:bCs/>
          <w:sz w:val="24"/>
          <w:szCs w:val="24"/>
        </w:rPr>
        <w:tab/>
        <w:t>)</w:t>
      </w:r>
    </w:p>
    <w:p w14:paraId="0E6C4AE5" w14:textId="77777777" w:rsidR="001D3DCE" w:rsidRPr="001D3DCE" w:rsidRDefault="001D3DCE" w:rsidP="001D3DCE">
      <w:pPr>
        <w:suppressLineNumbers/>
        <w:ind w:left="720" w:right="720" w:hanging="720"/>
        <w:jc w:val="center"/>
        <w:rPr>
          <w:rFonts w:eastAsia="Calibri"/>
          <w:b/>
          <w:sz w:val="24"/>
          <w:szCs w:val="24"/>
          <w:u w:val="single"/>
        </w:rPr>
      </w:pPr>
    </w:p>
    <w:p w14:paraId="6B81FAF8" w14:textId="77777777" w:rsidR="001D3DCE" w:rsidRPr="001D3DCE" w:rsidRDefault="001D3DCE" w:rsidP="00ED1AEE">
      <w:pPr>
        <w:suppressLineNumbers/>
        <w:jc w:val="center"/>
        <w:rPr>
          <w:rFonts w:eastAsia="Calibri"/>
          <w:b/>
          <w:sz w:val="24"/>
          <w:szCs w:val="24"/>
          <w:u w:val="single"/>
        </w:rPr>
      </w:pPr>
      <w:r w:rsidRPr="001D3DCE">
        <w:rPr>
          <w:rFonts w:eastAsia="Calibri"/>
          <w:b/>
          <w:sz w:val="24"/>
          <w:szCs w:val="24"/>
          <w:u w:val="single"/>
        </w:rPr>
        <w:t>AFFIDAVIT</w:t>
      </w:r>
    </w:p>
    <w:p w14:paraId="7485FCBE" w14:textId="77777777" w:rsidR="001D3DCE" w:rsidRPr="001D3DCE" w:rsidRDefault="001D3DCE" w:rsidP="001D3DCE">
      <w:pPr>
        <w:suppressLineNumbers/>
        <w:ind w:left="720" w:hanging="720"/>
        <w:rPr>
          <w:rFonts w:eastAsia="Calibri"/>
          <w:sz w:val="24"/>
          <w:szCs w:val="24"/>
        </w:rPr>
      </w:pPr>
    </w:p>
    <w:p w14:paraId="4E9DB410" w14:textId="4106A247" w:rsidR="001D3DCE" w:rsidRDefault="00ED3CCD" w:rsidP="001D3DCE">
      <w:pPr>
        <w:suppressLineNumbers/>
        <w:rPr>
          <w:rFonts w:eastAsiaTheme="minorHAnsi"/>
          <w:b/>
          <w:caps/>
          <w:sz w:val="24"/>
          <w:szCs w:val="24"/>
        </w:rPr>
      </w:pPr>
      <w:r>
        <w:rPr>
          <w:rFonts w:eastAsiaTheme="minorHAnsi"/>
          <w:b/>
          <w:caps/>
          <w:sz w:val="24"/>
          <w:szCs w:val="24"/>
        </w:rPr>
        <w:t xml:space="preserve">COUNTY OF </w:t>
      </w:r>
      <w:r w:rsidR="004917AE">
        <w:rPr>
          <w:rFonts w:eastAsiaTheme="minorHAnsi"/>
          <w:b/>
          <w:caps/>
          <w:sz w:val="24"/>
          <w:szCs w:val="24"/>
        </w:rPr>
        <w:t>ROCKINGHAM</w:t>
      </w:r>
      <w:r w:rsidR="001D3DCE" w:rsidRPr="001D3DCE">
        <w:rPr>
          <w:rFonts w:eastAsiaTheme="minorHAnsi"/>
          <w:b/>
          <w:caps/>
          <w:sz w:val="24"/>
          <w:szCs w:val="24"/>
        </w:rPr>
        <w:tab/>
        <w:t>)</w:t>
      </w:r>
    </w:p>
    <w:p w14:paraId="60D97083" w14:textId="5DE1820A" w:rsidR="00ED3CCD" w:rsidRPr="001D3DCE" w:rsidRDefault="00ED3CCD" w:rsidP="001D3DCE">
      <w:pPr>
        <w:suppressLineNumbers/>
        <w:rPr>
          <w:rFonts w:eastAsiaTheme="minorHAnsi"/>
          <w:b/>
          <w:caps/>
          <w:sz w:val="24"/>
          <w:szCs w:val="24"/>
        </w:rPr>
      </w:pPr>
      <w:r>
        <w:rPr>
          <w:rFonts w:eastAsiaTheme="minorHAnsi"/>
          <w:b/>
          <w:caps/>
          <w:sz w:val="24"/>
          <w:szCs w:val="24"/>
        </w:rPr>
        <w:t>STATE OF nEW HAMPSHIRE</w:t>
      </w:r>
      <w:r w:rsidR="00D37FD6">
        <w:rPr>
          <w:rFonts w:eastAsiaTheme="minorHAnsi"/>
          <w:b/>
          <w:caps/>
          <w:sz w:val="24"/>
          <w:szCs w:val="24"/>
        </w:rPr>
        <w:tab/>
        <w:t>)</w:t>
      </w:r>
    </w:p>
    <w:p w14:paraId="1311A30E" w14:textId="77777777" w:rsidR="001D3DCE" w:rsidRPr="001D3DCE" w:rsidRDefault="001D3DCE" w:rsidP="001D3DCE">
      <w:pPr>
        <w:suppressLineNumbers/>
        <w:ind w:left="720" w:hanging="720"/>
        <w:rPr>
          <w:rFonts w:eastAsia="Calibri"/>
          <w:sz w:val="24"/>
          <w:szCs w:val="24"/>
        </w:rPr>
      </w:pPr>
    </w:p>
    <w:p w14:paraId="26A91060" w14:textId="15B6546F" w:rsidR="001D3DCE" w:rsidRPr="001D3DCE" w:rsidRDefault="007A742E" w:rsidP="001D3DCE">
      <w:pPr>
        <w:suppressLineNumbers/>
        <w:spacing w:line="480" w:lineRule="auto"/>
        <w:ind w:firstLine="720"/>
        <w:jc w:val="both"/>
        <w:rPr>
          <w:rFonts w:eastAsia="Calibri"/>
          <w:sz w:val="24"/>
          <w:szCs w:val="24"/>
        </w:rPr>
      </w:pPr>
      <w:r>
        <w:rPr>
          <w:rFonts w:eastAsia="Calibri"/>
          <w:sz w:val="24"/>
          <w:szCs w:val="24"/>
        </w:rPr>
        <w:t>Martin DeBruin</w:t>
      </w:r>
      <w:r w:rsidR="001D3DCE" w:rsidRPr="001D3DCE">
        <w:rPr>
          <w:rFonts w:eastAsia="Calibri"/>
          <w:sz w:val="24"/>
          <w:szCs w:val="24"/>
        </w:rPr>
        <w:t xml:space="preserve">, first being duly sworn, deposes and says that </w:t>
      </w:r>
      <w:r>
        <w:rPr>
          <w:rFonts w:eastAsia="Calibri"/>
          <w:sz w:val="24"/>
          <w:szCs w:val="24"/>
        </w:rPr>
        <w:t xml:space="preserve">he </w:t>
      </w:r>
      <w:r w:rsidR="001D3DCE" w:rsidRPr="001D3DCE">
        <w:rPr>
          <w:rFonts w:eastAsia="Calibri"/>
          <w:sz w:val="24"/>
          <w:szCs w:val="24"/>
        </w:rPr>
        <w:t>is</w:t>
      </w:r>
      <w:r w:rsidR="000E63F3">
        <w:rPr>
          <w:rFonts w:eastAsia="Calibri"/>
          <w:sz w:val="24"/>
          <w:szCs w:val="24"/>
        </w:rPr>
        <w:t xml:space="preserve"> </w:t>
      </w:r>
      <w:r>
        <w:rPr>
          <w:rFonts w:eastAsia="Calibri"/>
          <w:sz w:val="24"/>
          <w:szCs w:val="24"/>
        </w:rPr>
        <w:t>Martin DeBruin</w:t>
      </w:r>
      <w:r w:rsidR="001D3DCE" w:rsidRPr="001D3DCE">
        <w:rPr>
          <w:rFonts w:eastAsia="Calibri"/>
          <w:sz w:val="24"/>
          <w:szCs w:val="24"/>
        </w:rPr>
        <w:t xml:space="preserve">, whose prepared </w:t>
      </w:r>
      <w:r w:rsidR="00010F8E">
        <w:rPr>
          <w:rFonts w:eastAsia="Calibri"/>
          <w:sz w:val="24"/>
          <w:szCs w:val="24"/>
        </w:rPr>
        <w:t xml:space="preserve">revised </w:t>
      </w:r>
      <w:r w:rsidR="001D3DCE" w:rsidRPr="001D3DCE">
        <w:rPr>
          <w:rFonts w:eastAsia="Calibri"/>
          <w:sz w:val="24"/>
          <w:szCs w:val="24"/>
        </w:rPr>
        <w:t>Direct Testimony</w:t>
      </w:r>
      <w:r w:rsidR="00851D08">
        <w:rPr>
          <w:rFonts w:eastAsia="Calibri"/>
          <w:sz w:val="24"/>
          <w:szCs w:val="24"/>
        </w:rPr>
        <w:t>,</w:t>
      </w:r>
      <w:r w:rsidR="001D3DCE" w:rsidRPr="001D3DCE">
        <w:rPr>
          <w:rFonts w:eastAsia="Calibri"/>
          <w:sz w:val="24"/>
          <w:szCs w:val="24"/>
        </w:rPr>
        <w:t xml:space="preserve"> </w:t>
      </w:r>
      <w:r w:rsidR="00851D08">
        <w:rPr>
          <w:rFonts w:eastAsia="Calibri"/>
          <w:sz w:val="24"/>
          <w:szCs w:val="24"/>
        </w:rPr>
        <w:t xml:space="preserve">filed July 17, 2025, </w:t>
      </w:r>
      <w:r w:rsidR="001D3DCE" w:rsidRPr="001D3DCE">
        <w:rPr>
          <w:rFonts w:eastAsia="Calibri"/>
          <w:sz w:val="24"/>
          <w:szCs w:val="24"/>
        </w:rPr>
        <w:t>on behalf of the Applicant in the above-entitled proceeding accompanies this affidavit.</w:t>
      </w:r>
      <w:r w:rsidR="001D3DCE" w:rsidRPr="001D3DCE">
        <w:rPr>
          <w:rFonts w:asciiTheme="minorHAnsi" w:eastAsiaTheme="minorHAnsi" w:hAnsiTheme="minorHAnsi" w:cstheme="minorBidi"/>
          <w:sz w:val="24"/>
          <w:szCs w:val="24"/>
        </w:rPr>
        <w:t xml:space="preserve"> </w:t>
      </w:r>
    </w:p>
    <w:p w14:paraId="3EE606DF" w14:textId="1325D416" w:rsidR="001D3DCE" w:rsidRPr="001D3DCE" w:rsidRDefault="007A742E" w:rsidP="001D3DCE">
      <w:pPr>
        <w:suppressLineNumbers/>
        <w:spacing w:line="480" w:lineRule="auto"/>
        <w:ind w:firstLine="720"/>
        <w:jc w:val="both"/>
        <w:rPr>
          <w:rFonts w:eastAsia="Calibri"/>
          <w:sz w:val="24"/>
          <w:szCs w:val="24"/>
        </w:rPr>
      </w:pPr>
      <w:r>
        <w:rPr>
          <w:rFonts w:eastAsia="Calibri"/>
          <w:sz w:val="24"/>
          <w:szCs w:val="24"/>
        </w:rPr>
        <w:t xml:space="preserve">Martin DeBruin </w:t>
      </w:r>
      <w:r w:rsidR="001D3DCE" w:rsidRPr="001D3DCE">
        <w:rPr>
          <w:rFonts w:eastAsia="Calibri"/>
          <w:sz w:val="24"/>
          <w:szCs w:val="24"/>
        </w:rPr>
        <w:t xml:space="preserve">further states that, to the best of </w:t>
      </w:r>
      <w:r>
        <w:rPr>
          <w:rFonts w:eastAsia="Calibri"/>
          <w:sz w:val="24"/>
          <w:szCs w:val="24"/>
        </w:rPr>
        <w:t xml:space="preserve">his </w:t>
      </w:r>
      <w:r w:rsidR="001D3DCE" w:rsidRPr="001D3DCE">
        <w:rPr>
          <w:rFonts w:eastAsia="Calibri"/>
          <w:sz w:val="24"/>
          <w:szCs w:val="24"/>
        </w:rPr>
        <w:t xml:space="preserve">knowledge and belief, </w:t>
      </w:r>
      <w:r>
        <w:rPr>
          <w:rFonts w:eastAsia="Calibri"/>
          <w:sz w:val="24"/>
          <w:szCs w:val="24"/>
        </w:rPr>
        <w:t xml:space="preserve">his </w:t>
      </w:r>
      <w:r w:rsidR="001D3DCE" w:rsidRPr="001D3DCE">
        <w:rPr>
          <w:rFonts w:eastAsia="Calibri"/>
          <w:sz w:val="24"/>
          <w:szCs w:val="24"/>
        </w:rPr>
        <w:t xml:space="preserve">answers to the questions contained in such testimony are true and accurate and that </w:t>
      </w:r>
      <w:r>
        <w:rPr>
          <w:rFonts w:eastAsia="Calibri"/>
          <w:sz w:val="24"/>
          <w:szCs w:val="24"/>
        </w:rPr>
        <w:t xml:space="preserve">he </w:t>
      </w:r>
      <w:r w:rsidRPr="001D3DCE">
        <w:rPr>
          <w:rFonts w:eastAsia="Calibri"/>
          <w:sz w:val="24"/>
          <w:szCs w:val="24"/>
        </w:rPr>
        <w:t xml:space="preserve"> </w:t>
      </w:r>
      <w:r w:rsidR="001D3DCE" w:rsidRPr="001D3DCE">
        <w:rPr>
          <w:rFonts w:eastAsia="Calibri"/>
          <w:sz w:val="24"/>
          <w:szCs w:val="24"/>
        </w:rPr>
        <w:t xml:space="preserve">adopts those answers as </w:t>
      </w:r>
      <w:r>
        <w:rPr>
          <w:rFonts w:eastAsia="Calibri"/>
          <w:sz w:val="24"/>
          <w:szCs w:val="24"/>
        </w:rPr>
        <w:t xml:space="preserve">his </w:t>
      </w:r>
      <w:r w:rsidR="001D3DCE" w:rsidRPr="001D3DCE">
        <w:rPr>
          <w:rFonts w:eastAsia="Calibri"/>
          <w:sz w:val="24"/>
          <w:szCs w:val="24"/>
        </w:rPr>
        <w:t>sworn testimony in this proceeding.</w:t>
      </w:r>
    </w:p>
    <w:p w14:paraId="75CB2BD0" w14:textId="77777777" w:rsidR="00025050" w:rsidRDefault="001D3DCE" w:rsidP="001D3DCE">
      <w:pPr>
        <w:suppressLineNumbers/>
        <w:ind w:firstLine="720"/>
        <w:rPr>
          <w:rFonts w:eastAsia="Calibri"/>
          <w:sz w:val="24"/>
          <w:szCs w:val="24"/>
        </w:rPr>
      </w:pPr>
      <w:r w:rsidRPr="001D3DCE">
        <w:rPr>
          <w:rFonts w:eastAsia="Calibri"/>
          <w:sz w:val="24"/>
          <w:szCs w:val="24"/>
        </w:rPr>
        <w:tab/>
      </w:r>
      <w:r w:rsidRPr="001D3DCE">
        <w:rPr>
          <w:rFonts w:eastAsia="Calibri"/>
          <w:sz w:val="24"/>
          <w:szCs w:val="24"/>
        </w:rPr>
        <w:tab/>
      </w:r>
      <w:r w:rsidRPr="001D3DCE">
        <w:rPr>
          <w:rFonts w:eastAsia="Calibri"/>
          <w:sz w:val="24"/>
          <w:szCs w:val="24"/>
        </w:rPr>
        <w:tab/>
      </w:r>
      <w:r w:rsidRPr="001D3DCE">
        <w:rPr>
          <w:rFonts w:eastAsia="Calibri"/>
          <w:sz w:val="24"/>
          <w:szCs w:val="24"/>
        </w:rPr>
        <w:tab/>
      </w:r>
      <w:r w:rsidRPr="001D3DCE">
        <w:rPr>
          <w:rFonts w:eastAsia="Calibri"/>
          <w:sz w:val="24"/>
          <w:szCs w:val="24"/>
        </w:rPr>
        <w:tab/>
      </w:r>
      <w:r w:rsidR="00FC62B7">
        <w:rPr>
          <w:rFonts w:eastAsia="Calibri"/>
          <w:sz w:val="24"/>
          <w:szCs w:val="24"/>
        </w:rPr>
        <w:tab/>
      </w:r>
    </w:p>
    <w:p w14:paraId="05EC6017" w14:textId="2585FF28" w:rsidR="001D3DCE" w:rsidRPr="00FC62B7" w:rsidRDefault="001D3DCE" w:rsidP="001D3DCE">
      <w:pPr>
        <w:suppressLineNumbers/>
        <w:ind w:firstLine="720"/>
        <w:rPr>
          <w:rFonts w:eastAsia="Calibri"/>
          <w:i/>
          <w:iCs/>
          <w:sz w:val="24"/>
          <w:szCs w:val="24"/>
        </w:rPr>
      </w:pPr>
      <w:r w:rsidRPr="00FC62B7">
        <w:rPr>
          <w:rFonts w:eastAsia="Calibri"/>
          <w:i/>
          <w:iCs/>
          <w:sz w:val="24"/>
          <w:szCs w:val="24"/>
        </w:rPr>
        <w:tab/>
      </w:r>
      <w:r w:rsidRPr="00FC62B7">
        <w:rPr>
          <w:rFonts w:eastAsia="Calibri"/>
          <w:i/>
          <w:iCs/>
          <w:sz w:val="24"/>
          <w:szCs w:val="24"/>
        </w:rPr>
        <w:tab/>
      </w:r>
      <w:r w:rsidRPr="00FC62B7">
        <w:rPr>
          <w:rFonts w:eastAsia="Calibri"/>
          <w:i/>
          <w:iCs/>
          <w:sz w:val="24"/>
          <w:szCs w:val="24"/>
        </w:rPr>
        <w:tab/>
      </w:r>
      <w:r w:rsidR="0032109E" w:rsidRPr="00FC62B7">
        <w:rPr>
          <w:rFonts w:eastAsia="Calibri"/>
          <w:i/>
          <w:iCs/>
          <w:sz w:val="24"/>
          <w:szCs w:val="24"/>
        </w:rPr>
        <w:t xml:space="preserve"> </w:t>
      </w:r>
      <w:r w:rsidRPr="00FC62B7">
        <w:rPr>
          <w:rFonts w:eastAsia="Calibri"/>
          <w:i/>
          <w:iCs/>
          <w:sz w:val="24"/>
          <w:szCs w:val="24"/>
        </w:rPr>
        <w:tab/>
      </w:r>
      <w:r w:rsidR="004D0E53">
        <w:rPr>
          <w:rFonts w:eastAsia="Calibri"/>
          <w:i/>
          <w:iCs/>
          <w:sz w:val="24"/>
          <w:szCs w:val="24"/>
        </w:rPr>
        <w:tab/>
        <w:t>/s/ Martin DeBruin</w:t>
      </w:r>
    </w:p>
    <w:p w14:paraId="582F035C" w14:textId="069D8C14" w:rsidR="001D3DCE" w:rsidRPr="001D3DCE" w:rsidRDefault="001D3DCE" w:rsidP="001D3DCE">
      <w:pPr>
        <w:suppressLineNumbers/>
        <w:ind w:firstLine="720"/>
        <w:rPr>
          <w:rFonts w:eastAsia="Calibri"/>
          <w:sz w:val="24"/>
          <w:szCs w:val="24"/>
        </w:rPr>
      </w:pPr>
      <w:r w:rsidRPr="001D3DCE">
        <w:rPr>
          <w:rFonts w:eastAsia="Calibri"/>
          <w:sz w:val="24"/>
          <w:szCs w:val="24"/>
        </w:rPr>
        <w:tab/>
      </w:r>
      <w:r w:rsidRPr="001D3DCE">
        <w:rPr>
          <w:rFonts w:eastAsia="Calibri"/>
          <w:sz w:val="24"/>
          <w:szCs w:val="24"/>
        </w:rPr>
        <w:tab/>
      </w:r>
      <w:r w:rsidRPr="001D3DCE">
        <w:rPr>
          <w:rFonts w:eastAsia="Calibri"/>
          <w:sz w:val="24"/>
          <w:szCs w:val="24"/>
        </w:rPr>
        <w:tab/>
      </w:r>
      <w:r w:rsidRPr="001D3DCE">
        <w:rPr>
          <w:rFonts w:eastAsia="Calibri"/>
          <w:sz w:val="24"/>
          <w:szCs w:val="24"/>
        </w:rPr>
        <w:tab/>
      </w:r>
      <w:r w:rsidRPr="001D3DCE">
        <w:rPr>
          <w:rFonts w:eastAsia="Calibri"/>
          <w:sz w:val="24"/>
          <w:szCs w:val="24"/>
        </w:rPr>
        <w:tab/>
        <w:t>_________________________________</w:t>
      </w:r>
    </w:p>
    <w:p w14:paraId="1EA0B252" w14:textId="725BE020" w:rsidR="001D3DCE" w:rsidRPr="001D3DCE" w:rsidRDefault="001D3DCE" w:rsidP="001D3DCE">
      <w:pPr>
        <w:suppressLineNumbers/>
        <w:ind w:firstLine="720"/>
        <w:rPr>
          <w:rFonts w:eastAsia="Calibri"/>
          <w:sz w:val="24"/>
          <w:szCs w:val="24"/>
        </w:rPr>
      </w:pPr>
      <w:r w:rsidRPr="001D3DCE">
        <w:rPr>
          <w:rFonts w:eastAsia="Calibri"/>
          <w:sz w:val="24"/>
          <w:szCs w:val="24"/>
        </w:rPr>
        <w:tab/>
      </w:r>
      <w:r w:rsidRPr="001D3DCE">
        <w:rPr>
          <w:rFonts w:eastAsia="Calibri"/>
          <w:sz w:val="24"/>
          <w:szCs w:val="24"/>
        </w:rPr>
        <w:tab/>
      </w:r>
      <w:r w:rsidRPr="001D3DCE">
        <w:rPr>
          <w:rFonts w:eastAsia="Calibri"/>
          <w:sz w:val="24"/>
          <w:szCs w:val="24"/>
        </w:rPr>
        <w:tab/>
      </w:r>
      <w:r w:rsidRPr="001D3DCE">
        <w:rPr>
          <w:rFonts w:eastAsia="Calibri"/>
          <w:sz w:val="24"/>
          <w:szCs w:val="24"/>
        </w:rPr>
        <w:tab/>
      </w:r>
      <w:r w:rsidRPr="001D3DCE">
        <w:rPr>
          <w:rFonts w:eastAsia="Calibri"/>
          <w:sz w:val="24"/>
          <w:szCs w:val="24"/>
        </w:rPr>
        <w:tab/>
      </w:r>
      <w:r w:rsidR="007A742E">
        <w:rPr>
          <w:rFonts w:eastAsia="Calibri"/>
          <w:sz w:val="24"/>
          <w:szCs w:val="24"/>
        </w:rPr>
        <w:t>Martin DeBruin</w:t>
      </w:r>
    </w:p>
    <w:p w14:paraId="15E5BBB9" w14:textId="43417F21" w:rsidR="001D3DCE" w:rsidRPr="001D3DCE" w:rsidRDefault="001D3DCE" w:rsidP="001D3DCE">
      <w:pPr>
        <w:suppressLineNumbers/>
        <w:ind w:firstLine="720"/>
        <w:rPr>
          <w:rFonts w:eastAsia="Calibri"/>
          <w:sz w:val="24"/>
          <w:szCs w:val="24"/>
        </w:rPr>
      </w:pPr>
      <w:r w:rsidRPr="001D3DCE">
        <w:rPr>
          <w:rFonts w:eastAsia="Calibri"/>
          <w:sz w:val="24"/>
          <w:szCs w:val="24"/>
        </w:rPr>
        <w:tab/>
      </w:r>
      <w:r w:rsidRPr="001D3DCE">
        <w:rPr>
          <w:rFonts w:eastAsia="Calibri"/>
          <w:sz w:val="24"/>
          <w:szCs w:val="24"/>
        </w:rPr>
        <w:tab/>
      </w:r>
      <w:r w:rsidRPr="001D3DCE">
        <w:rPr>
          <w:rFonts w:eastAsia="Calibri"/>
          <w:sz w:val="24"/>
          <w:szCs w:val="24"/>
        </w:rPr>
        <w:tab/>
      </w:r>
      <w:r w:rsidRPr="001D3DCE">
        <w:rPr>
          <w:rFonts w:eastAsia="Calibri"/>
          <w:sz w:val="24"/>
          <w:szCs w:val="24"/>
        </w:rPr>
        <w:tab/>
      </w:r>
      <w:r w:rsidRPr="001D3DCE">
        <w:rPr>
          <w:rFonts w:eastAsia="Calibri"/>
          <w:sz w:val="24"/>
          <w:szCs w:val="24"/>
        </w:rPr>
        <w:tab/>
      </w:r>
      <w:r w:rsidR="00E76B70">
        <w:rPr>
          <w:rFonts w:eastAsia="Calibri"/>
          <w:sz w:val="24"/>
          <w:szCs w:val="24"/>
        </w:rPr>
        <w:t>Manager</w:t>
      </w:r>
      <w:r w:rsidR="007A742E">
        <w:rPr>
          <w:rFonts w:eastAsia="Calibri"/>
          <w:sz w:val="24"/>
          <w:szCs w:val="24"/>
        </w:rPr>
        <w:t>,</w:t>
      </w:r>
      <w:r w:rsidR="00D93D8C">
        <w:rPr>
          <w:rFonts w:eastAsia="Calibri"/>
          <w:sz w:val="24"/>
          <w:szCs w:val="24"/>
        </w:rPr>
        <w:t xml:space="preserve"> </w:t>
      </w:r>
      <w:r w:rsidR="00E76B70">
        <w:rPr>
          <w:rFonts w:eastAsia="Calibri"/>
          <w:sz w:val="24"/>
          <w:szCs w:val="24"/>
        </w:rPr>
        <w:t>Gas Supply</w:t>
      </w:r>
      <w:r w:rsidR="007A742E">
        <w:rPr>
          <w:rFonts w:eastAsia="Calibri"/>
          <w:sz w:val="24"/>
          <w:szCs w:val="24"/>
        </w:rPr>
        <w:t xml:space="preserve"> Planning</w:t>
      </w:r>
    </w:p>
    <w:p w14:paraId="295F6A12" w14:textId="6B54112E" w:rsidR="001D3DCE" w:rsidRPr="001D3DCE" w:rsidRDefault="001D3DCE" w:rsidP="001D3DCE">
      <w:pPr>
        <w:suppressLineNumbers/>
        <w:rPr>
          <w:rFonts w:eastAsia="Calibri"/>
          <w:sz w:val="24"/>
          <w:szCs w:val="24"/>
        </w:rPr>
      </w:pPr>
    </w:p>
    <w:p w14:paraId="4C75016A" w14:textId="0AE4BCF9" w:rsidR="001D3DCE" w:rsidRPr="001D3DCE" w:rsidRDefault="001D3DCE" w:rsidP="001D3DCE">
      <w:pPr>
        <w:suppressLineNumbers/>
        <w:rPr>
          <w:rFonts w:eastAsia="Calibri"/>
          <w:sz w:val="24"/>
          <w:szCs w:val="24"/>
        </w:rPr>
      </w:pPr>
      <w:r w:rsidRPr="001D3DCE">
        <w:rPr>
          <w:rFonts w:eastAsia="Calibri"/>
          <w:sz w:val="24"/>
          <w:szCs w:val="24"/>
        </w:rPr>
        <w:t xml:space="preserve">SUBSCRIBED AND SWORN TO before me, the </w:t>
      </w:r>
    </w:p>
    <w:p w14:paraId="3FC42749" w14:textId="673C2489" w:rsidR="00644108" w:rsidRDefault="00644108" w:rsidP="001D3DCE">
      <w:pPr>
        <w:suppressLineNumbers/>
        <w:rPr>
          <w:rFonts w:eastAsia="Calibri"/>
          <w:sz w:val="24"/>
          <w:szCs w:val="24"/>
        </w:rPr>
      </w:pPr>
    </w:p>
    <w:p w14:paraId="5175ED69" w14:textId="36C707B1" w:rsidR="00D93D8C" w:rsidRDefault="001D3DCE" w:rsidP="008151B8">
      <w:pPr>
        <w:suppressLineNumbers/>
        <w:rPr>
          <w:rFonts w:eastAsia="Calibri"/>
          <w:sz w:val="24"/>
          <w:szCs w:val="24"/>
        </w:rPr>
      </w:pPr>
      <w:r w:rsidRPr="001D3DCE">
        <w:rPr>
          <w:rFonts w:eastAsia="Calibri"/>
          <w:sz w:val="24"/>
          <w:szCs w:val="24"/>
        </w:rPr>
        <w:t>Undersigned Notary Public,</w:t>
      </w:r>
      <w:r w:rsidR="0032109E">
        <w:rPr>
          <w:rFonts w:eastAsia="Calibri"/>
          <w:sz w:val="24"/>
          <w:szCs w:val="24"/>
        </w:rPr>
        <w:tab/>
      </w:r>
      <w:r w:rsidRPr="001D3DCE">
        <w:rPr>
          <w:rFonts w:eastAsia="Calibri"/>
          <w:sz w:val="24"/>
          <w:szCs w:val="24"/>
        </w:rPr>
        <w:t xml:space="preserve">this </w:t>
      </w:r>
      <w:r w:rsidR="00D93D8C">
        <w:rPr>
          <w:rFonts w:eastAsia="Calibri"/>
          <w:sz w:val="24"/>
          <w:szCs w:val="24"/>
        </w:rPr>
        <w:t>_</w:t>
      </w:r>
      <w:r w:rsidR="0059223E">
        <w:rPr>
          <w:rFonts w:eastAsia="Calibri"/>
          <w:sz w:val="24"/>
          <w:szCs w:val="24"/>
        </w:rPr>
        <w:t>22nd</w:t>
      </w:r>
      <w:r w:rsidR="00D93D8C">
        <w:rPr>
          <w:rFonts w:eastAsia="Calibri"/>
          <w:sz w:val="24"/>
          <w:szCs w:val="24"/>
        </w:rPr>
        <w:t xml:space="preserve">___ day of </w:t>
      </w:r>
      <w:r w:rsidR="00ED3CCD">
        <w:rPr>
          <w:rFonts w:eastAsia="Calibri"/>
          <w:sz w:val="24"/>
          <w:szCs w:val="24"/>
        </w:rPr>
        <w:t>Ju</w:t>
      </w:r>
      <w:r w:rsidR="0059223E">
        <w:rPr>
          <w:rFonts w:eastAsia="Calibri"/>
          <w:sz w:val="24"/>
          <w:szCs w:val="24"/>
        </w:rPr>
        <w:t>ly</w:t>
      </w:r>
      <w:r w:rsidR="00ED3CCD">
        <w:rPr>
          <w:rFonts w:eastAsia="Calibri"/>
          <w:sz w:val="24"/>
          <w:szCs w:val="24"/>
        </w:rPr>
        <w:t>, 2025.</w:t>
      </w:r>
    </w:p>
    <w:p w14:paraId="565524BD" w14:textId="36B2A2A5" w:rsidR="001D3DCE" w:rsidRPr="00652D31" w:rsidRDefault="00EC6DC8" w:rsidP="008151B8">
      <w:pPr>
        <w:suppressLineNumbers/>
        <w:rPr>
          <w:rFonts w:eastAsia="Calibri"/>
          <w:i/>
          <w:sz w:val="24"/>
          <w:szCs w:val="24"/>
        </w:rPr>
      </w:pPr>
      <w:r w:rsidRPr="004D0E53">
        <w:rPr>
          <w:rFonts w:eastAsia="Calibri"/>
          <w:noProof/>
          <w:sz w:val="24"/>
          <w:szCs w:val="24"/>
        </w:rPr>
        <mc:AlternateContent>
          <mc:Choice Requires="wps">
            <w:drawing>
              <wp:anchor distT="45720" distB="45720" distL="114300" distR="114300" simplePos="0" relativeHeight="251669504" behindDoc="1" locked="0" layoutInCell="1" allowOverlap="1" wp14:anchorId="35958245" wp14:editId="2A798C01">
                <wp:simplePos x="0" y="0"/>
                <wp:positionH relativeFrom="column">
                  <wp:posOffset>3227615</wp:posOffset>
                </wp:positionH>
                <wp:positionV relativeFrom="paragraph">
                  <wp:posOffset>49258</wp:posOffset>
                </wp:positionV>
                <wp:extent cx="1328057" cy="288290"/>
                <wp:effectExtent l="0" t="0" r="24765" b="1651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057" cy="288290"/>
                        </a:xfrm>
                        <a:prstGeom prst="rect">
                          <a:avLst/>
                        </a:prstGeom>
                        <a:solidFill>
                          <a:srgbClr val="FFFFFF"/>
                        </a:solidFill>
                        <a:ln w="9525">
                          <a:solidFill>
                            <a:srgbClr val="000000"/>
                          </a:solidFill>
                          <a:miter lim="800000"/>
                          <a:headEnd/>
                          <a:tailEnd/>
                        </a:ln>
                      </wps:spPr>
                      <wps:txbx>
                        <w:txbxContent>
                          <w:p w14:paraId="13F71A66" w14:textId="4E84CA62" w:rsidR="004D0E53" w:rsidRPr="00EC6DC8" w:rsidRDefault="00EC6DC8">
                            <w:pPr>
                              <w:rPr>
                                <w:i/>
                                <w:iCs/>
                                <w:sz w:val="24"/>
                                <w:szCs w:val="24"/>
                              </w:rPr>
                            </w:pPr>
                            <w:r w:rsidRPr="00EC6DC8">
                              <w:rPr>
                                <w:i/>
                                <w:iCs/>
                                <w:sz w:val="24"/>
                                <w:szCs w:val="24"/>
                              </w:rPr>
                              <w:t xml:space="preserve">/s/ </w:t>
                            </w:r>
                            <w:r w:rsidR="004D0E53" w:rsidRPr="00EC6DC8">
                              <w:rPr>
                                <w:i/>
                                <w:iCs/>
                                <w:sz w:val="24"/>
                                <w:szCs w:val="24"/>
                              </w:rPr>
                              <w:t>Kruti Shah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958245" id="_x0000_t202" coordsize="21600,21600" o:spt="202" path="m,l,21600r21600,l21600,xe">
                <v:stroke joinstyle="miter"/>
                <v:path gradientshapeok="t" o:connecttype="rect"/>
              </v:shapetype>
              <v:shape id="Text Box 2" o:spid="_x0000_s1026" type="#_x0000_t202" style="position:absolute;margin-left:254.15pt;margin-top:3.9pt;width:104.55pt;height:22.7pt;z-index:-2516469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">
                <v:textbox>
                  <w:txbxContent>
                    <w:p w14:paraId="13F71A66" w14:textId="4E84CA62" w:rsidR="004D0E53" w:rsidRPr="00EC6DC8" w:rsidRDefault="00EC6DC8">
                      <w:pPr>
                        <w:rPr>
                          <w:i/>
                          <w:iCs/>
                          <w:sz w:val="24"/>
                          <w:szCs w:val="24"/>
                        </w:rPr>
                      </w:pPr>
                      <w:r w:rsidRPr="00EC6DC8">
                        <w:rPr>
                          <w:i/>
                          <w:iCs/>
                          <w:sz w:val="24"/>
                          <w:szCs w:val="24"/>
                        </w:rPr>
                        <w:t xml:space="preserve">/s/ </w:t>
                      </w:r>
                      <w:r w:rsidR="004D0E53" w:rsidRPr="00EC6DC8">
                        <w:rPr>
                          <w:i/>
                          <w:iCs/>
                          <w:sz w:val="24"/>
                          <w:szCs w:val="24"/>
                        </w:rPr>
                        <w:t>Kruti Shah</w:t>
                      </w:r>
                    </w:p>
                  </w:txbxContent>
                </v:textbox>
              </v:shape>
            </w:pict>
          </mc:Fallback>
        </mc:AlternateContent>
      </w:r>
      <w:r w:rsidR="00FC62B7" w:rsidRPr="006E1BEA">
        <w:rPr>
          <w:noProof/>
          <w:sz w:val="24"/>
          <w:szCs w:val="24"/>
        </w:rPr>
        <mc:AlternateContent>
          <mc:Choice Requires="wps">
            <w:drawing>
              <wp:anchor distT="45720" distB="45720" distL="114300" distR="114300" simplePos="0" relativeHeight="251663360" behindDoc="0" locked="0" layoutInCell="1" allowOverlap="1" wp14:anchorId="6E436B79" wp14:editId="59E3B744">
                <wp:simplePos x="0" y="0"/>
                <wp:positionH relativeFrom="column">
                  <wp:posOffset>1590675</wp:posOffset>
                </wp:positionH>
                <wp:positionV relativeFrom="paragraph">
                  <wp:posOffset>80010</wp:posOffset>
                </wp:positionV>
                <wp:extent cx="1466850" cy="1404620"/>
                <wp:effectExtent l="0" t="0" r="0" b="0"/>
                <wp:wrapNone/>
                <wp:docPr id="1091700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0" cy="1404620"/>
                        </a:xfrm>
                        <a:prstGeom prst="rect">
                          <a:avLst/>
                        </a:prstGeom>
                        <a:noFill/>
                        <a:ln w="9525">
                          <a:noFill/>
                          <a:miter lim="800000"/>
                          <a:headEnd/>
                          <a:tailEnd/>
                        </a:ln>
                      </wps:spPr>
                      <wps:txbx>
                        <w:txbxContent>
                          <w:p w14:paraId="68BE4B5D" w14:textId="66609CC3" w:rsidR="00FC62B7" w:rsidRPr="006E1BEA" w:rsidRDefault="004D0E53" w:rsidP="00FC62B7">
                            <w:pPr>
                              <w:rPr>
                                <w:sz w:val="24"/>
                                <w:szCs w:val="24"/>
                              </w:rPr>
                            </w:pPr>
                            <w:r>
                              <w:rPr>
                                <w:sz w:val="24"/>
                                <w:szCs w:val="24"/>
                              </w:rPr>
                              <w:t>Feb. 23, 2029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E436B79" id="_x0000_s1027" type="#_x0000_t202" style="position:absolute;margin-left:125.25pt;margin-top:6.3pt;width:115.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" filled="f" stroked="f">
                <v:textbox style="mso-fit-shape-to-text:t">
                  <w:txbxContent>
                    <w:p w14:paraId="68BE4B5D" w14:textId="66609CC3" w:rsidR="00FC62B7" w:rsidRPr="006E1BEA" w:rsidRDefault="004D0E53" w:rsidP="00FC62B7">
                      <w:pPr>
                        <w:rPr>
                          <w:sz w:val="24"/>
                          <w:szCs w:val="24"/>
                        </w:rPr>
                      </w:pPr>
                      <w:r>
                        <w:rPr>
                          <w:sz w:val="24"/>
                          <w:szCs w:val="24"/>
                        </w:rPr>
                        <w:t>Feb. 23, 2029</w:t>
                      </w:r>
                    </w:p>
                  </w:txbxContent>
                </v:textbox>
              </v:shape>
            </w:pict>
          </mc:Fallback>
        </mc:AlternateContent>
      </w:r>
      <w:r w:rsidR="001D3DCE" w:rsidRPr="001D3DCE">
        <w:rPr>
          <w:rFonts w:eastAsia="Calibri"/>
          <w:sz w:val="24"/>
          <w:szCs w:val="24"/>
        </w:rPr>
        <w:tab/>
      </w:r>
      <w:r w:rsidR="00652D31">
        <w:rPr>
          <w:rFonts w:eastAsia="Calibri"/>
          <w:sz w:val="24"/>
          <w:szCs w:val="24"/>
        </w:rPr>
        <w:tab/>
      </w:r>
      <w:r w:rsidR="00652D31">
        <w:rPr>
          <w:rFonts w:eastAsia="Calibri"/>
          <w:sz w:val="24"/>
          <w:szCs w:val="24"/>
        </w:rPr>
        <w:tab/>
      </w:r>
      <w:r w:rsidR="00652D31">
        <w:rPr>
          <w:rFonts w:eastAsia="Calibri"/>
          <w:sz w:val="24"/>
          <w:szCs w:val="24"/>
        </w:rPr>
        <w:tab/>
      </w:r>
      <w:r w:rsidR="00652D31">
        <w:rPr>
          <w:rFonts w:eastAsia="Calibri"/>
          <w:sz w:val="24"/>
          <w:szCs w:val="24"/>
        </w:rPr>
        <w:tab/>
      </w:r>
      <w:r w:rsidR="00652D31" w:rsidRPr="00652D31">
        <w:rPr>
          <w:rFonts w:eastAsia="Calibri"/>
          <w:i/>
          <w:sz w:val="24"/>
          <w:szCs w:val="24"/>
        </w:rPr>
        <w:tab/>
      </w:r>
    </w:p>
    <w:p w14:paraId="1B6F4273" w14:textId="2349CB57" w:rsidR="001D3DCE" w:rsidRPr="001D3DCE" w:rsidRDefault="001D3DCE" w:rsidP="001D3DCE">
      <w:pPr>
        <w:suppressLineNumbers/>
        <w:ind w:left="720" w:hanging="720"/>
        <w:rPr>
          <w:rFonts w:eastAsia="Calibri"/>
          <w:sz w:val="24"/>
          <w:szCs w:val="24"/>
        </w:rPr>
      </w:pPr>
      <w:r w:rsidRPr="001D3DCE">
        <w:rPr>
          <w:rFonts w:eastAsia="Calibri"/>
          <w:sz w:val="24"/>
          <w:szCs w:val="24"/>
        </w:rPr>
        <w:t>My Commission Expires</w:t>
      </w:r>
      <w:r w:rsidR="008151B8">
        <w:rPr>
          <w:rFonts w:eastAsia="Calibri"/>
          <w:sz w:val="24"/>
          <w:szCs w:val="24"/>
        </w:rPr>
        <w:t xml:space="preserve">: </w:t>
      </w:r>
      <w:r w:rsidR="00644108">
        <w:rPr>
          <w:rFonts w:eastAsia="Calibri"/>
          <w:sz w:val="24"/>
          <w:szCs w:val="24"/>
        </w:rPr>
        <w:t>______________</w:t>
      </w:r>
      <w:r w:rsidRPr="001D3DCE">
        <w:rPr>
          <w:rFonts w:eastAsia="Calibri"/>
          <w:sz w:val="24"/>
          <w:szCs w:val="24"/>
        </w:rPr>
        <w:tab/>
      </w:r>
      <w:r w:rsidR="0032109E">
        <w:rPr>
          <w:rFonts w:eastAsia="Calibri"/>
          <w:sz w:val="24"/>
          <w:szCs w:val="24"/>
        </w:rPr>
        <w:tab/>
      </w:r>
      <w:r w:rsidRPr="001D3DCE">
        <w:rPr>
          <w:rFonts w:eastAsia="Calibri"/>
          <w:sz w:val="24"/>
          <w:szCs w:val="24"/>
        </w:rPr>
        <w:t>_______</w:t>
      </w:r>
      <w:r w:rsidR="00ED3CCD">
        <w:rPr>
          <w:rFonts w:eastAsia="Calibri"/>
          <w:sz w:val="24"/>
          <w:szCs w:val="24"/>
        </w:rPr>
        <w:t>______________</w:t>
      </w:r>
      <w:r w:rsidRPr="001D3DCE">
        <w:rPr>
          <w:rFonts w:eastAsia="Calibri"/>
          <w:sz w:val="24"/>
          <w:szCs w:val="24"/>
        </w:rPr>
        <w:t>____</w:t>
      </w:r>
    </w:p>
    <w:p w14:paraId="1654FCD0" w14:textId="22A5CF01" w:rsidR="001D3DCE" w:rsidRPr="001D3DCE" w:rsidRDefault="001D3DCE" w:rsidP="001D3DCE">
      <w:pPr>
        <w:suppressLineNumbers/>
        <w:ind w:firstLine="720"/>
        <w:rPr>
          <w:rFonts w:eastAsia="Calibri"/>
          <w:sz w:val="24"/>
          <w:szCs w:val="24"/>
        </w:rPr>
      </w:pPr>
      <w:r w:rsidRPr="001D3DCE">
        <w:rPr>
          <w:rFonts w:eastAsia="Calibri"/>
          <w:sz w:val="24"/>
          <w:szCs w:val="24"/>
        </w:rPr>
        <w:tab/>
      </w:r>
      <w:r w:rsidRPr="001D3DCE">
        <w:rPr>
          <w:rFonts w:eastAsia="Calibri"/>
          <w:sz w:val="24"/>
          <w:szCs w:val="24"/>
        </w:rPr>
        <w:tab/>
      </w:r>
      <w:r w:rsidRPr="001D3DCE">
        <w:rPr>
          <w:rFonts w:eastAsia="Calibri"/>
          <w:sz w:val="24"/>
          <w:szCs w:val="24"/>
        </w:rPr>
        <w:tab/>
      </w:r>
      <w:r w:rsidRPr="001D3DCE">
        <w:rPr>
          <w:rFonts w:eastAsia="Calibri"/>
          <w:sz w:val="24"/>
          <w:szCs w:val="24"/>
        </w:rPr>
        <w:tab/>
      </w:r>
      <w:r w:rsidRPr="001D3DCE">
        <w:rPr>
          <w:rFonts w:eastAsia="Calibri"/>
          <w:sz w:val="24"/>
          <w:szCs w:val="24"/>
        </w:rPr>
        <w:tab/>
      </w:r>
      <w:r w:rsidRPr="001D3DCE">
        <w:rPr>
          <w:rFonts w:eastAsia="Calibri"/>
          <w:sz w:val="24"/>
          <w:szCs w:val="24"/>
        </w:rPr>
        <w:tab/>
        <w:t>Notary Public</w:t>
      </w:r>
    </w:p>
    <w:p w14:paraId="55737288" w14:textId="4D68B91A" w:rsidR="001D3DCE" w:rsidRPr="001D3DCE" w:rsidRDefault="001D3DCE" w:rsidP="001D3DCE">
      <w:pPr>
        <w:suppressLineNumbers/>
        <w:rPr>
          <w:sz w:val="24"/>
          <w:szCs w:val="24"/>
        </w:rPr>
      </w:pPr>
    </w:p>
    <w:bookmarkEnd w:id="8"/>
    <w:p w14:paraId="48FDA35F" w14:textId="17D08CB4" w:rsidR="001C506B" w:rsidRPr="00F07E4D" w:rsidRDefault="00FC62B7" w:rsidP="001D3DCE">
      <w:pPr>
        <w:pStyle w:val="BodyTextIndent"/>
        <w:suppressLineNumbers/>
        <w:tabs>
          <w:tab w:val="left" w:pos="1440"/>
        </w:tabs>
        <w:ind w:left="720"/>
        <w:jc w:val="both"/>
        <w:rPr>
          <w:i/>
          <w:iCs/>
          <w:sz w:val="24"/>
          <w:szCs w:val="24"/>
        </w:rPr>
      </w:pPr>
      <w:r w:rsidRPr="00FC62B7">
        <w:rPr>
          <w:noProof/>
          <w:sz w:val="24"/>
          <w:szCs w:val="24"/>
        </w:rPr>
        <mc:AlternateContent>
          <mc:Choice Requires="wps">
            <w:drawing>
              <wp:anchor distT="45720" distB="45720" distL="114300" distR="114300" simplePos="0" relativeHeight="251667456" behindDoc="0" locked="0" layoutInCell="1" allowOverlap="1" wp14:anchorId="6CAB741A" wp14:editId="0E06AEE6">
                <wp:simplePos x="0" y="0"/>
                <wp:positionH relativeFrom="column">
                  <wp:posOffset>-1905</wp:posOffset>
                </wp:positionH>
                <wp:positionV relativeFrom="paragraph">
                  <wp:posOffset>478155</wp:posOffset>
                </wp:positionV>
                <wp:extent cx="2360930" cy="1404620"/>
                <wp:effectExtent l="0" t="0" r="22860" b="11430"/>
                <wp:wrapSquare wrapText="bothSides"/>
                <wp:docPr id="884928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76D9009E" w14:textId="6A8E4411" w:rsidR="00FC62B7" w:rsidRPr="00FC62B7" w:rsidRDefault="00FC62B7" w:rsidP="00FC62B7">
                            <w:pPr>
                              <w:jc w:val="center"/>
                              <w:rPr>
                                <w:rFonts w:ascii="Arial" w:hAnsi="Arial" w:cs="Arial"/>
                                <w:b/>
                                <w:bCs/>
                                <w:sz w:val="28"/>
                                <w:szCs w:val="28"/>
                              </w:rPr>
                            </w:pPr>
                            <w:r w:rsidRPr="00FC62B7">
                              <w:rPr>
                                <w:rFonts w:ascii="Arial" w:hAnsi="Arial" w:cs="Arial"/>
                                <w:b/>
                                <w:bCs/>
                                <w:sz w:val="28"/>
                                <w:szCs w:val="28"/>
                              </w:rPr>
                              <w:t>Conformed Copy</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6CAB741A" id="_x0000_s1028" type="#_x0000_t202" style="position:absolute;left:0;text-align:left;margin-left:-.15pt;margin-top:37.65pt;width:185.9pt;height:110.6pt;z-index:25166745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">
                <v:textbox style="mso-fit-shape-to-text:t">
                  <w:txbxContent>
                    <w:p w14:paraId="76D9009E" w14:textId="6A8E4411" w:rsidR="00FC62B7" w:rsidRPr="00FC62B7" w:rsidRDefault="00FC62B7" w:rsidP="00FC62B7">
                      <w:pPr>
                        <w:jc w:val="center"/>
                        <w:rPr>
                          <w:rFonts w:ascii="Arial" w:hAnsi="Arial" w:cs="Arial"/>
                          <w:b/>
                          <w:bCs/>
                          <w:sz w:val="28"/>
                          <w:szCs w:val="28"/>
                        </w:rPr>
                      </w:pPr>
                      <w:r w:rsidRPr="00FC62B7">
                        <w:rPr>
                          <w:rFonts w:ascii="Arial" w:hAnsi="Arial" w:cs="Arial"/>
                          <w:b/>
                          <w:bCs/>
                          <w:sz w:val="28"/>
                          <w:szCs w:val="28"/>
                        </w:rPr>
                        <w:t>Conformed Copy</w:t>
                      </w:r>
                    </w:p>
                  </w:txbxContent>
                </v:textbox>
                <w10:wrap type="square"/>
              </v:shape>
            </w:pict>
          </mc:Fallback>
        </mc:AlternateContent>
      </w:r>
      <w:r w:rsidR="00F07E4D">
        <w:rPr>
          <w:sz w:val="24"/>
          <w:szCs w:val="24"/>
        </w:rPr>
        <w:tab/>
      </w:r>
      <w:r w:rsidR="00F07E4D">
        <w:rPr>
          <w:sz w:val="24"/>
          <w:szCs w:val="24"/>
        </w:rPr>
        <w:tab/>
      </w:r>
      <w:r w:rsidR="00F07E4D">
        <w:rPr>
          <w:sz w:val="24"/>
          <w:szCs w:val="24"/>
        </w:rPr>
        <w:tab/>
      </w:r>
      <w:r w:rsidR="00F07E4D">
        <w:rPr>
          <w:sz w:val="24"/>
          <w:szCs w:val="24"/>
        </w:rPr>
        <w:tab/>
      </w:r>
      <w:r w:rsidR="00F07E4D">
        <w:rPr>
          <w:sz w:val="24"/>
          <w:szCs w:val="24"/>
        </w:rPr>
        <w:tab/>
      </w:r>
      <w:r w:rsidR="008151B8">
        <w:rPr>
          <w:sz w:val="24"/>
          <w:szCs w:val="24"/>
        </w:rPr>
        <w:tab/>
      </w:r>
      <w:r w:rsidR="008151B8">
        <w:rPr>
          <w:sz w:val="24"/>
          <w:szCs w:val="24"/>
        </w:rPr>
        <w:tab/>
      </w:r>
      <w:r w:rsidR="008151B8">
        <w:rPr>
          <w:sz w:val="24"/>
          <w:szCs w:val="24"/>
        </w:rPr>
        <w:tab/>
      </w:r>
      <w:r w:rsidR="008151B8">
        <w:rPr>
          <w:sz w:val="24"/>
          <w:szCs w:val="24"/>
        </w:rPr>
        <w:tab/>
      </w:r>
      <w:r w:rsidR="00F07E4D" w:rsidRPr="00F07E4D">
        <w:rPr>
          <w:i/>
          <w:iCs/>
          <w:sz w:val="24"/>
          <w:szCs w:val="24"/>
        </w:rPr>
        <w:t>SEAL</w:t>
      </w:r>
    </w:p>
    <w:sectPr w:rsidR="001C506B" w:rsidRPr="00F07E4D" w:rsidSect="00FA7D7B">
      <w:footerReference w:type="default" r:id="rId13"/>
      <w:pgSz w:w="12240" w:h="15840" w:code="1"/>
      <w:pgMar w:top="1440" w:right="1800" w:bottom="1530" w:left="18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D8594" w14:textId="77777777" w:rsidR="00391B04" w:rsidRDefault="00391B04">
      <w:r>
        <w:separator/>
      </w:r>
    </w:p>
  </w:endnote>
  <w:endnote w:type="continuationSeparator" w:id="0">
    <w:p w14:paraId="6D8FE2D0" w14:textId="77777777" w:rsidR="00391B04" w:rsidRDefault="0039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3EFDA" w14:textId="659D9719" w:rsidR="00CC59DE" w:rsidRDefault="00CC59DE" w:rsidP="000309CF">
    <w:pPr>
      <w:pStyle w:val="DocID"/>
    </w:pPr>
    <w:r>
      <w:fldChar w:fldCharType="begin"/>
    </w:r>
    <w:r w:rsidR="000309CF">
      <w:instrText xml:space="preserve">DOCPROPERTY DOCXDOCID DMS=IManage Format=&lt;&lt;NUM&gt;&gt;-&lt;&lt;VER&gt;&gt; \* MERGEFORMAT </w:instrText>
    </w:r>
    <w:r>
      <w:fldChar w:fldCharType="separate"/>
    </w:r>
    <w:r w:rsidR="000309CF" w:rsidRPr="000309CF">
      <w:t>35132782-1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2328088"/>
      <w:docPartObj>
        <w:docPartGallery w:val="Page Numbers (Bottom of Page)"/>
        <w:docPartUnique/>
      </w:docPartObj>
    </w:sdtPr>
    <w:sdtEndPr>
      <w:rPr>
        <w:noProof/>
      </w:rPr>
    </w:sdtEndPr>
    <w:sdtContent>
      <w:p w14:paraId="44418E1B" w14:textId="6FBCB459" w:rsidR="00D034CD" w:rsidRDefault="00D034CD" w:rsidP="00D034CD">
        <w:pPr>
          <w:tabs>
            <w:tab w:val="center" w:pos="4320"/>
            <w:tab w:val="right" w:pos="8640"/>
          </w:tabs>
          <w:jc w:val="both"/>
          <w:rPr>
            <w:sz w:val="16"/>
            <w:szCs w:val="16"/>
          </w:rPr>
        </w:pPr>
        <w:r w:rsidRPr="007227BC">
          <w:rPr>
            <w:sz w:val="16"/>
            <w:szCs w:val="16"/>
          </w:rPr>
          <w:t xml:space="preserve">GPSC DN </w:t>
        </w:r>
        <w:r w:rsidR="003D7C40">
          <w:rPr>
            <w:sz w:val="16"/>
            <w:szCs w:val="16"/>
          </w:rPr>
          <w:t>56178</w:t>
        </w:r>
        <w:r>
          <w:rPr>
            <w:sz w:val="16"/>
            <w:szCs w:val="16"/>
          </w:rPr>
          <w:t>:  Liberty 202</w:t>
        </w:r>
        <w:r w:rsidR="003D7C40">
          <w:rPr>
            <w:sz w:val="16"/>
            <w:szCs w:val="16"/>
          </w:rPr>
          <w:t>5</w:t>
        </w:r>
        <w:r>
          <w:rPr>
            <w:sz w:val="16"/>
            <w:szCs w:val="16"/>
          </w:rPr>
          <w:t xml:space="preserve"> – 202</w:t>
        </w:r>
        <w:r w:rsidR="003D7C40">
          <w:rPr>
            <w:sz w:val="16"/>
            <w:szCs w:val="16"/>
          </w:rPr>
          <w:t>6</w:t>
        </w:r>
        <w:r>
          <w:rPr>
            <w:sz w:val="16"/>
            <w:szCs w:val="16"/>
          </w:rPr>
          <w:t xml:space="preserve"> Gas Supply Plan</w:t>
        </w:r>
      </w:p>
      <w:p w14:paraId="718FDA62" w14:textId="2F3D07E6" w:rsidR="00D034CD" w:rsidRDefault="00960BFC" w:rsidP="00D034CD">
        <w:pPr>
          <w:pStyle w:val="Footer"/>
          <w:jc w:val="right"/>
        </w:pPr>
        <w:r>
          <w:rPr>
            <w:sz w:val="16"/>
            <w:szCs w:val="16"/>
          </w:rPr>
          <w:t xml:space="preserve">Updated </w:t>
        </w:r>
        <w:r w:rsidR="00D034CD">
          <w:rPr>
            <w:sz w:val="16"/>
            <w:szCs w:val="16"/>
          </w:rPr>
          <w:t xml:space="preserve">Pre-filed Direct Testimony of </w:t>
        </w:r>
        <w:r w:rsidR="003D7C40">
          <w:rPr>
            <w:sz w:val="16"/>
            <w:szCs w:val="16"/>
          </w:rPr>
          <w:t>Martin DeBruin</w:t>
        </w:r>
        <w:r w:rsidR="004B5DCA">
          <w:rPr>
            <w:sz w:val="16"/>
            <w:szCs w:val="16"/>
          </w:rPr>
          <w:tab/>
        </w:r>
        <w:r w:rsidR="004B5DCA">
          <w:rPr>
            <w:sz w:val="16"/>
            <w:szCs w:val="16"/>
          </w:rPr>
          <w:tab/>
        </w:r>
        <w:r w:rsidR="00D034CD">
          <w:t xml:space="preserve"> Page </w:t>
        </w:r>
        <w:r w:rsidR="00D034CD">
          <w:fldChar w:fldCharType="begin"/>
        </w:r>
        <w:r w:rsidR="00D034CD">
          <w:instrText xml:space="preserve"> PAGE   \* MERGEFORMAT </w:instrText>
        </w:r>
        <w:r w:rsidR="00D034CD">
          <w:fldChar w:fldCharType="separate"/>
        </w:r>
        <w:r w:rsidR="00D034CD">
          <w:rPr>
            <w:noProof/>
          </w:rPr>
          <w:t>2</w:t>
        </w:r>
        <w:r w:rsidR="00D034CD">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DAF92" w14:textId="3C34F63C" w:rsidR="00CC59DE" w:rsidRDefault="00CC59DE" w:rsidP="000309CF">
    <w:pPr>
      <w:pStyle w:val="DocID"/>
    </w:pPr>
    <w:r>
      <w:fldChar w:fldCharType="begin"/>
    </w:r>
    <w:r w:rsidR="000309CF">
      <w:instrText xml:space="preserve">DOCPROPERTY DOCXDOCID DMS=IManage Format=&lt;&lt;NUM&gt;&gt;-&lt;&lt;VER&gt;&gt; \* MERGEFORMAT </w:instrText>
    </w:r>
    <w:r>
      <w:fldChar w:fldCharType="separate"/>
    </w:r>
    <w:r w:rsidR="000309CF" w:rsidRPr="000309CF">
      <w:t>35132782-1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415B9" w14:textId="77777777" w:rsidR="00D034CD" w:rsidRPr="007227BC" w:rsidRDefault="00D034CD" w:rsidP="00797A2F">
    <w:pPr>
      <w:tabs>
        <w:tab w:val="center" w:pos="4320"/>
        <w:tab w:val="right" w:pos="8640"/>
      </w:tabs>
      <w:jc w:val="both"/>
      <w:rPr>
        <w:sz w:val="16"/>
        <w:szCs w:val="16"/>
      </w:rPr>
    </w:pPr>
  </w:p>
  <w:p w14:paraId="11623626" w14:textId="3081D353" w:rsidR="00D034CD" w:rsidRDefault="00D034CD" w:rsidP="00797A2F">
    <w:pPr>
      <w:tabs>
        <w:tab w:val="center" w:pos="4320"/>
        <w:tab w:val="right" w:pos="8640"/>
      </w:tabs>
      <w:jc w:val="both"/>
      <w:rPr>
        <w:sz w:val="16"/>
        <w:szCs w:val="16"/>
      </w:rPr>
    </w:pPr>
    <w:r w:rsidRPr="007227BC">
      <w:rPr>
        <w:sz w:val="16"/>
        <w:szCs w:val="16"/>
      </w:rPr>
      <w:t xml:space="preserve">GPSC DN </w:t>
    </w:r>
    <w:r w:rsidR="007E376F">
      <w:rPr>
        <w:sz w:val="16"/>
        <w:szCs w:val="16"/>
      </w:rPr>
      <w:t>55650</w:t>
    </w:r>
    <w:r>
      <w:rPr>
        <w:sz w:val="16"/>
        <w:szCs w:val="16"/>
      </w:rPr>
      <w:t xml:space="preserve">:  Liberty </w:t>
    </w:r>
    <w:r w:rsidR="005712E8">
      <w:rPr>
        <w:sz w:val="16"/>
        <w:szCs w:val="16"/>
      </w:rPr>
      <w:t>202</w:t>
    </w:r>
    <w:r w:rsidR="007E376F">
      <w:rPr>
        <w:sz w:val="16"/>
        <w:szCs w:val="16"/>
      </w:rPr>
      <w:t>4</w:t>
    </w:r>
    <w:r w:rsidR="005712E8">
      <w:rPr>
        <w:sz w:val="16"/>
        <w:szCs w:val="16"/>
      </w:rPr>
      <w:t xml:space="preserve"> </w:t>
    </w:r>
    <w:r>
      <w:rPr>
        <w:sz w:val="16"/>
        <w:szCs w:val="16"/>
      </w:rPr>
      <w:t xml:space="preserve">– </w:t>
    </w:r>
    <w:r w:rsidR="005712E8">
      <w:rPr>
        <w:sz w:val="16"/>
        <w:szCs w:val="16"/>
      </w:rPr>
      <w:t>202</w:t>
    </w:r>
    <w:r w:rsidR="007E376F">
      <w:rPr>
        <w:sz w:val="16"/>
        <w:szCs w:val="16"/>
      </w:rPr>
      <w:t>5</w:t>
    </w:r>
    <w:r w:rsidR="0052767D">
      <w:rPr>
        <w:sz w:val="16"/>
        <w:szCs w:val="16"/>
      </w:rPr>
      <w:t xml:space="preserve"> </w:t>
    </w:r>
    <w:r>
      <w:rPr>
        <w:sz w:val="16"/>
        <w:szCs w:val="16"/>
      </w:rPr>
      <w:t>Gas Supply Plan</w:t>
    </w:r>
  </w:p>
  <w:p w14:paraId="7FC3FE68" w14:textId="63354F4B" w:rsidR="00D034CD" w:rsidRPr="000445D9" w:rsidRDefault="00F060F4" w:rsidP="00797A2F">
    <w:pPr>
      <w:tabs>
        <w:tab w:val="center" w:pos="4320"/>
        <w:tab w:val="right" w:pos="8640"/>
      </w:tabs>
      <w:jc w:val="both"/>
      <w:rPr>
        <w:sz w:val="24"/>
        <w:szCs w:val="24"/>
      </w:rPr>
    </w:pPr>
    <w:r>
      <w:rPr>
        <w:sz w:val="16"/>
        <w:szCs w:val="16"/>
      </w:rPr>
      <w:t>Pre-filed Direct Testimony of Martin DeBruin</w:t>
    </w:r>
    <w:r w:rsidR="00D034CD">
      <w:rPr>
        <w:sz w:val="16"/>
        <w:szCs w:val="16"/>
      </w:rPr>
      <w:tab/>
    </w:r>
    <w:r w:rsidR="00D034CD" w:rsidRPr="000445D9">
      <w:rPr>
        <w:sz w:val="24"/>
        <w:szCs w:val="24"/>
      </w:rPr>
      <w:tab/>
    </w:r>
  </w:p>
  <w:p w14:paraId="1D03DB3D" w14:textId="3272323C" w:rsidR="00D034CD" w:rsidRDefault="007E7124" w:rsidP="007E7124">
    <w:pPr>
      <w:pStyle w:val="Footer"/>
      <w:jc w:val="right"/>
      <w:rPr>
        <w:noProof/>
      </w:rPr>
    </w:pPr>
    <w:r>
      <w:t xml:space="preserve">Page </w:t>
    </w:r>
    <w:r>
      <w:fldChar w:fldCharType="begin"/>
    </w:r>
    <w:r>
      <w:instrText xml:space="preserve"> PAGE   \* MERGEFORMAT </w:instrText>
    </w:r>
    <w:r>
      <w:fldChar w:fldCharType="separate"/>
    </w:r>
    <w:r>
      <w:t>33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7D2F3" w14:textId="77777777" w:rsidR="00391B04" w:rsidRDefault="00391B04">
      <w:r>
        <w:separator/>
      </w:r>
    </w:p>
  </w:footnote>
  <w:footnote w:type="continuationSeparator" w:id="0">
    <w:p w14:paraId="6BD82BE3" w14:textId="77777777" w:rsidR="00391B04" w:rsidRDefault="00391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5BC1A" w14:textId="2ED5555B" w:rsidR="00087BF3" w:rsidRPr="001029C5" w:rsidRDefault="00087BF3" w:rsidP="001029C5">
    <w:pPr>
      <w:pStyle w:val="Header"/>
      <w:jc w:val="right"/>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02188"/>
    <w:multiLevelType w:val="hybridMultilevel"/>
    <w:tmpl w:val="89143E92"/>
    <w:lvl w:ilvl="0" w:tplc="04407138">
      <w:start w:val="17"/>
      <w:numFmt w:val="upperLetter"/>
      <w:lvlText w:val="%1."/>
      <w:lvlJc w:val="left"/>
      <w:pPr>
        <w:tabs>
          <w:tab w:val="num" w:pos="1440"/>
        </w:tabs>
        <w:ind w:left="1440" w:hanging="720"/>
      </w:pPr>
      <w:rPr>
        <w:rFonts w:hint="default"/>
        <w:b/>
      </w:rPr>
    </w:lvl>
    <w:lvl w:ilvl="1" w:tplc="F6E450DE">
      <w:start w:val="17"/>
      <w:numFmt w:val="upperLetter"/>
      <w:lvlText w:val="%2."/>
      <w:lvlJc w:val="left"/>
      <w:pPr>
        <w:tabs>
          <w:tab w:val="num" w:pos="2160"/>
        </w:tabs>
        <w:ind w:left="2160" w:hanging="720"/>
      </w:pPr>
      <w:rPr>
        <w:rFonts w:hint="default"/>
      </w:rPr>
    </w:lvl>
    <w:lvl w:ilvl="2" w:tplc="BC7C8C4C" w:tentative="1">
      <w:start w:val="1"/>
      <w:numFmt w:val="lowerRoman"/>
      <w:lvlText w:val="%3."/>
      <w:lvlJc w:val="right"/>
      <w:pPr>
        <w:tabs>
          <w:tab w:val="num" w:pos="2520"/>
        </w:tabs>
        <w:ind w:left="2520" w:hanging="180"/>
      </w:pPr>
    </w:lvl>
    <w:lvl w:ilvl="3" w:tplc="B26A14E2" w:tentative="1">
      <w:start w:val="1"/>
      <w:numFmt w:val="decimal"/>
      <w:lvlText w:val="%4."/>
      <w:lvlJc w:val="left"/>
      <w:pPr>
        <w:tabs>
          <w:tab w:val="num" w:pos="3240"/>
        </w:tabs>
        <w:ind w:left="3240" w:hanging="360"/>
      </w:pPr>
    </w:lvl>
    <w:lvl w:ilvl="4" w:tplc="A718DA34" w:tentative="1">
      <w:start w:val="1"/>
      <w:numFmt w:val="lowerLetter"/>
      <w:lvlText w:val="%5."/>
      <w:lvlJc w:val="left"/>
      <w:pPr>
        <w:tabs>
          <w:tab w:val="num" w:pos="3960"/>
        </w:tabs>
        <w:ind w:left="3960" w:hanging="360"/>
      </w:pPr>
    </w:lvl>
    <w:lvl w:ilvl="5" w:tplc="9A16D8EE" w:tentative="1">
      <w:start w:val="1"/>
      <w:numFmt w:val="lowerRoman"/>
      <w:lvlText w:val="%6."/>
      <w:lvlJc w:val="right"/>
      <w:pPr>
        <w:tabs>
          <w:tab w:val="num" w:pos="4680"/>
        </w:tabs>
        <w:ind w:left="4680" w:hanging="180"/>
      </w:pPr>
    </w:lvl>
    <w:lvl w:ilvl="6" w:tplc="9A949F38" w:tentative="1">
      <w:start w:val="1"/>
      <w:numFmt w:val="decimal"/>
      <w:lvlText w:val="%7."/>
      <w:lvlJc w:val="left"/>
      <w:pPr>
        <w:tabs>
          <w:tab w:val="num" w:pos="5400"/>
        </w:tabs>
        <w:ind w:left="5400" w:hanging="360"/>
      </w:pPr>
    </w:lvl>
    <w:lvl w:ilvl="7" w:tplc="B7C2207E" w:tentative="1">
      <w:start w:val="1"/>
      <w:numFmt w:val="lowerLetter"/>
      <w:lvlText w:val="%8."/>
      <w:lvlJc w:val="left"/>
      <w:pPr>
        <w:tabs>
          <w:tab w:val="num" w:pos="6120"/>
        </w:tabs>
        <w:ind w:left="6120" w:hanging="360"/>
      </w:pPr>
    </w:lvl>
    <w:lvl w:ilvl="8" w:tplc="E91C5972" w:tentative="1">
      <w:start w:val="1"/>
      <w:numFmt w:val="lowerRoman"/>
      <w:lvlText w:val="%9."/>
      <w:lvlJc w:val="right"/>
      <w:pPr>
        <w:tabs>
          <w:tab w:val="num" w:pos="6840"/>
        </w:tabs>
        <w:ind w:left="6840" w:hanging="180"/>
      </w:pPr>
    </w:lvl>
  </w:abstractNum>
  <w:abstractNum w:abstractNumId="1" w15:restartNumberingAfterBreak="0">
    <w:nsid w:val="0F125B49"/>
    <w:multiLevelType w:val="hybridMultilevel"/>
    <w:tmpl w:val="9B22C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55376B"/>
    <w:multiLevelType w:val="hybridMultilevel"/>
    <w:tmpl w:val="5F92FC88"/>
    <w:lvl w:ilvl="0" w:tplc="A4DC20B4">
      <w:start w:val="1"/>
      <w:numFmt w:val="bullet"/>
      <w:lvlText w:val=""/>
      <w:lvlJc w:val="left"/>
      <w:pPr>
        <w:ind w:left="2160" w:hanging="360"/>
      </w:pPr>
      <w:rPr>
        <w:rFonts w:ascii="Symbol" w:hAnsi="Symbol" w:hint="default"/>
      </w:rPr>
    </w:lvl>
    <w:lvl w:ilvl="1" w:tplc="EE84F6AC" w:tentative="1">
      <w:start w:val="1"/>
      <w:numFmt w:val="bullet"/>
      <w:lvlText w:val="o"/>
      <w:lvlJc w:val="left"/>
      <w:pPr>
        <w:ind w:left="2880" w:hanging="360"/>
      </w:pPr>
      <w:rPr>
        <w:rFonts w:ascii="Courier New" w:hAnsi="Courier New" w:hint="default"/>
      </w:rPr>
    </w:lvl>
    <w:lvl w:ilvl="2" w:tplc="A71421AE" w:tentative="1">
      <w:start w:val="1"/>
      <w:numFmt w:val="bullet"/>
      <w:lvlText w:val=""/>
      <w:lvlJc w:val="left"/>
      <w:pPr>
        <w:ind w:left="3600" w:hanging="360"/>
      </w:pPr>
      <w:rPr>
        <w:rFonts w:ascii="Wingdings" w:hAnsi="Wingdings" w:hint="default"/>
      </w:rPr>
    </w:lvl>
    <w:lvl w:ilvl="3" w:tplc="8D2C62FC" w:tentative="1">
      <w:start w:val="1"/>
      <w:numFmt w:val="bullet"/>
      <w:lvlText w:val=""/>
      <w:lvlJc w:val="left"/>
      <w:pPr>
        <w:ind w:left="4320" w:hanging="360"/>
      </w:pPr>
      <w:rPr>
        <w:rFonts w:ascii="Symbol" w:hAnsi="Symbol" w:hint="default"/>
      </w:rPr>
    </w:lvl>
    <w:lvl w:ilvl="4" w:tplc="D826CE4A" w:tentative="1">
      <w:start w:val="1"/>
      <w:numFmt w:val="bullet"/>
      <w:lvlText w:val="o"/>
      <w:lvlJc w:val="left"/>
      <w:pPr>
        <w:ind w:left="5040" w:hanging="360"/>
      </w:pPr>
      <w:rPr>
        <w:rFonts w:ascii="Courier New" w:hAnsi="Courier New" w:hint="default"/>
      </w:rPr>
    </w:lvl>
    <w:lvl w:ilvl="5" w:tplc="94589B3C" w:tentative="1">
      <w:start w:val="1"/>
      <w:numFmt w:val="bullet"/>
      <w:lvlText w:val=""/>
      <w:lvlJc w:val="left"/>
      <w:pPr>
        <w:ind w:left="5760" w:hanging="360"/>
      </w:pPr>
      <w:rPr>
        <w:rFonts w:ascii="Wingdings" w:hAnsi="Wingdings" w:hint="default"/>
      </w:rPr>
    </w:lvl>
    <w:lvl w:ilvl="6" w:tplc="EC62072E" w:tentative="1">
      <w:start w:val="1"/>
      <w:numFmt w:val="bullet"/>
      <w:lvlText w:val=""/>
      <w:lvlJc w:val="left"/>
      <w:pPr>
        <w:ind w:left="6480" w:hanging="360"/>
      </w:pPr>
      <w:rPr>
        <w:rFonts w:ascii="Symbol" w:hAnsi="Symbol" w:hint="default"/>
      </w:rPr>
    </w:lvl>
    <w:lvl w:ilvl="7" w:tplc="B47C8B8E" w:tentative="1">
      <w:start w:val="1"/>
      <w:numFmt w:val="bullet"/>
      <w:lvlText w:val="o"/>
      <w:lvlJc w:val="left"/>
      <w:pPr>
        <w:ind w:left="7200" w:hanging="360"/>
      </w:pPr>
      <w:rPr>
        <w:rFonts w:ascii="Courier New" w:hAnsi="Courier New" w:hint="default"/>
      </w:rPr>
    </w:lvl>
    <w:lvl w:ilvl="8" w:tplc="523676F2" w:tentative="1">
      <w:start w:val="1"/>
      <w:numFmt w:val="bullet"/>
      <w:lvlText w:val=""/>
      <w:lvlJc w:val="left"/>
      <w:pPr>
        <w:ind w:left="7920" w:hanging="360"/>
      </w:pPr>
      <w:rPr>
        <w:rFonts w:ascii="Wingdings" w:hAnsi="Wingdings" w:hint="default"/>
      </w:rPr>
    </w:lvl>
  </w:abstractNum>
  <w:abstractNum w:abstractNumId="3" w15:restartNumberingAfterBreak="0">
    <w:nsid w:val="169D35D0"/>
    <w:multiLevelType w:val="hybridMultilevel"/>
    <w:tmpl w:val="FAE241FE"/>
    <w:lvl w:ilvl="0" w:tplc="22E07528">
      <w:start w:val="1"/>
      <w:numFmt w:val="upperLetter"/>
      <w:lvlText w:val="%1."/>
      <w:lvlJc w:val="left"/>
      <w:pPr>
        <w:tabs>
          <w:tab w:val="num" w:pos="1080"/>
        </w:tabs>
        <w:ind w:left="1080" w:hanging="360"/>
      </w:pPr>
      <w:rPr>
        <w:rFonts w:hint="default"/>
      </w:rPr>
    </w:lvl>
    <w:lvl w:ilvl="1" w:tplc="08365BA4" w:tentative="1">
      <w:start w:val="1"/>
      <w:numFmt w:val="lowerLetter"/>
      <w:lvlText w:val="%2."/>
      <w:lvlJc w:val="left"/>
      <w:pPr>
        <w:tabs>
          <w:tab w:val="num" w:pos="1800"/>
        </w:tabs>
        <w:ind w:left="1800" w:hanging="360"/>
      </w:pPr>
    </w:lvl>
    <w:lvl w:ilvl="2" w:tplc="24925548" w:tentative="1">
      <w:start w:val="1"/>
      <w:numFmt w:val="lowerRoman"/>
      <w:lvlText w:val="%3."/>
      <w:lvlJc w:val="right"/>
      <w:pPr>
        <w:tabs>
          <w:tab w:val="num" w:pos="2520"/>
        </w:tabs>
        <w:ind w:left="2520" w:hanging="180"/>
      </w:pPr>
    </w:lvl>
    <w:lvl w:ilvl="3" w:tplc="355C9328" w:tentative="1">
      <w:start w:val="1"/>
      <w:numFmt w:val="decimal"/>
      <w:lvlText w:val="%4."/>
      <w:lvlJc w:val="left"/>
      <w:pPr>
        <w:tabs>
          <w:tab w:val="num" w:pos="3240"/>
        </w:tabs>
        <w:ind w:left="3240" w:hanging="360"/>
      </w:pPr>
    </w:lvl>
    <w:lvl w:ilvl="4" w:tplc="E1C60356" w:tentative="1">
      <w:start w:val="1"/>
      <w:numFmt w:val="lowerLetter"/>
      <w:lvlText w:val="%5."/>
      <w:lvlJc w:val="left"/>
      <w:pPr>
        <w:tabs>
          <w:tab w:val="num" w:pos="3960"/>
        </w:tabs>
        <w:ind w:left="3960" w:hanging="360"/>
      </w:pPr>
    </w:lvl>
    <w:lvl w:ilvl="5" w:tplc="5FF018E0" w:tentative="1">
      <w:start w:val="1"/>
      <w:numFmt w:val="lowerRoman"/>
      <w:lvlText w:val="%6."/>
      <w:lvlJc w:val="right"/>
      <w:pPr>
        <w:tabs>
          <w:tab w:val="num" w:pos="4680"/>
        </w:tabs>
        <w:ind w:left="4680" w:hanging="180"/>
      </w:pPr>
    </w:lvl>
    <w:lvl w:ilvl="6" w:tplc="A59280B0" w:tentative="1">
      <w:start w:val="1"/>
      <w:numFmt w:val="decimal"/>
      <w:lvlText w:val="%7."/>
      <w:lvlJc w:val="left"/>
      <w:pPr>
        <w:tabs>
          <w:tab w:val="num" w:pos="5400"/>
        </w:tabs>
        <w:ind w:left="5400" w:hanging="360"/>
      </w:pPr>
    </w:lvl>
    <w:lvl w:ilvl="7" w:tplc="7B86312E" w:tentative="1">
      <w:start w:val="1"/>
      <w:numFmt w:val="lowerLetter"/>
      <w:lvlText w:val="%8."/>
      <w:lvlJc w:val="left"/>
      <w:pPr>
        <w:tabs>
          <w:tab w:val="num" w:pos="6120"/>
        </w:tabs>
        <w:ind w:left="6120" w:hanging="360"/>
      </w:pPr>
    </w:lvl>
    <w:lvl w:ilvl="8" w:tplc="26248A02" w:tentative="1">
      <w:start w:val="1"/>
      <w:numFmt w:val="lowerRoman"/>
      <w:lvlText w:val="%9."/>
      <w:lvlJc w:val="right"/>
      <w:pPr>
        <w:tabs>
          <w:tab w:val="num" w:pos="6840"/>
        </w:tabs>
        <w:ind w:left="6840" w:hanging="180"/>
      </w:pPr>
    </w:lvl>
  </w:abstractNum>
  <w:abstractNum w:abstractNumId="4" w15:restartNumberingAfterBreak="0">
    <w:nsid w:val="183D1EC8"/>
    <w:multiLevelType w:val="hybridMultilevel"/>
    <w:tmpl w:val="103E94C0"/>
    <w:lvl w:ilvl="0" w:tplc="47642C72">
      <w:start w:val="1"/>
      <w:numFmt w:val="decimal"/>
      <w:lvlText w:val="%1."/>
      <w:lvlJc w:val="left"/>
      <w:pPr>
        <w:tabs>
          <w:tab w:val="num" w:pos="1080"/>
        </w:tabs>
        <w:ind w:left="1080" w:hanging="360"/>
      </w:pPr>
    </w:lvl>
    <w:lvl w:ilvl="1" w:tplc="7F8815A4">
      <w:start w:val="1"/>
      <w:numFmt w:val="lowerLetter"/>
      <w:lvlText w:val="%2)"/>
      <w:lvlJc w:val="left"/>
      <w:pPr>
        <w:tabs>
          <w:tab w:val="num" w:pos="1800"/>
        </w:tabs>
        <w:ind w:left="1800" w:hanging="360"/>
      </w:pPr>
    </w:lvl>
    <w:lvl w:ilvl="2" w:tplc="7834F4E8">
      <w:start w:val="1"/>
      <w:numFmt w:val="lowerRoman"/>
      <w:lvlText w:val="%3."/>
      <w:lvlJc w:val="right"/>
      <w:pPr>
        <w:tabs>
          <w:tab w:val="num" w:pos="2520"/>
        </w:tabs>
        <w:ind w:left="2520" w:hanging="180"/>
      </w:pPr>
    </w:lvl>
    <w:lvl w:ilvl="3" w:tplc="18EA43E2" w:tentative="1">
      <w:start w:val="1"/>
      <w:numFmt w:val="decimal"/>
      <w:lvlText w:val="%4."/>
      <w:lvlJc w:val="left"/>
      <w:pPr>
        <w:tabs>
          <w:tab w:val="num" w:pos="3240"/>
        </w:tabs>
        <w:ind w:left="3240" w:hanging="360"/>
      </w:pPr>
    </w:lvl>
    <w:lvl w:ilvl="4" w:tplc="BC2C5BA6" w:tentative="1">
      <w:start w:val="1"/>
      <w:numFmt w:val="lowerLetter"/>
      <w:lvlText w:val="%5."/>
      <w:lvlJc w:val="left"/>
      <w:pPr>
        <w:tabs>
          <w:tab w:val="num" w:pos="3960"/>
        </w:tabs>
        <w:ind w:left="3960" w:hanging="360"/>
      </w:pPr>
    </w:lvl>
    <w:lvl w:ilvl="5" w:tplc="4F68C142" w:tentative="1">
      <w:start w:val="1"/>
      <w:numFmt w:val="lowerRoman"/>
      <w:lvlText w:val="%6."/>
      <w:lvlJc w:val="right"/>
      <w:pPr>
        <w:tabs>
          <w:tab w:val="num" w:pos="4680"/>
        </w:tabs>
        <w:ind w:left="4680" w:hanging="180"/>
      </w:pPr>
    </w:lvl>
    <w:lvl w:ilvl="6" w:tplc="AD82F526" w:tentative="1">
      <w:start w:val="1"/>
      <w:numFmt w:val="decimal"/>
      <w:lvlText w:val="%7."/>
      <w:lvlJc w:val="left"/>
      <w:pPr>
        <w:tabs>
          <w:tab w:val="num" w:pos="5400"/>
        </w:tabs>
        <w:ind w:left="5400" w:hanging="360"/>
      </w:pPr>
    </w:lvl>
    <w:lvl w:ilvl="7" w:tplc="33769DF6" w:tentative="1">
      <w:start w:val="1"/>
      <w:numFmt w:val="lowerLetter"/>
      <w:lvlText w:val="%8."/>
      <w:lvlJc w:val="left"/>
      <w:pPr>
        <w:tabs>
          <w:tab w:val="num" w:pos="6120"/>
        </w:tabs>
        <w:ind w:left="6120" w:hanging="360"/>
      </w:pPr>
    </w:lvl>
    <w:lvl w:ilvl="8" w:tplc="77C07D12" w:tentative="1">
      <w:start w:val="1"/>
      <w:numFmt w:val="lowerRoman"/>
      <w:lvlText w:val="%9."/>
      <w:lvlJc w:val="right"/>
      <w:pPr>
        <w:tabs>
          <w:tab w:val="num" w:pos="6840"/>
        </w:tabs>
        <w:ind w:left="6840" w:hanging="180"/>
      </w:pPr>
    </w:lvl>
  </w:abstractNum>
  <w:abstractNum w:abstractNumId="5" w15:restartNumberingAfterBreak="0">
    <w:nsid w:val="1A1E2110"/>
    <w:multiLevelType w:val="hybridMultilevel"/>
    <w:tmpl w:val="BE14B94A"/>
    <w:lvl w:ilvl="0" w:tplc="7EF88BD8">
      <w:start w:val="17"/>
      <w:numFmt w:val="upperLetter"/>
      <w:lvlText w:val="%1."/>
      <w:lvlJc w:val="left"/>
      <w:pPr>
        <w:tabs>
          <w:tab w:val="num" w:pos="1080"/>
        </w:tabs>
        <w:ind w:left="1080" w:hanging="360"/>
      </w:pPr>
      <w:rPr>
        <w:rFonts w:hint="default"/>
        <w:b/>
      </w:rPr>
    </w:lvl>
    <w:lvl w:ilvl="1" w:tplc="4524D81A" w:tentative="1">
      <w:start w:val="1"/>
      <w:numFmt w:val="lowerLetter"/>
      <w:lvlText w:val="%2."/>
      <w:lvlJc w:val="left"/>
      <w:pPr>
        <w:tabs>
          <w:tab w:val="num" w:pos="1800"/>
        </w:tabs>
        <w:ind w:left="1800" w:hanging="360"/>
      </w:pPr>
    </w:lvl>
    <w:lvl w:ilvl="2" w:tplc="1E5C1ACE" w:tentative="1">
      <w:start w:val="1"/>
      <w:numFmt w:val="lowerRoman"/>
      <w:lvlText w:val="%3."/>
      <w:lvlJc w:val="right"/>
      <w:pPr>
        <w:tabs>
          <w:tab w:val="num" w:pos="2520"/>
        </w:tabs>
        <w:ind w:left="2520" w:hanging="180"/>
      </w:pPr>
    </w:lvl>
    <w:lvl w:ilvl="3" w:tplc="9E4A16AC" w:tentative="1">
      <w:start w:val="1"/>
      <w:numFmt w:val="decimal"/>
      <w:lvlText w:val="%4."/>
      <w:lvlJc w:val="left"/>
      <w:pPr>
        <w:tabs>
          <w:tab w:val="num" w:pos="3240"/>
        </w:tabs>
        <w:ind w:left="3240" w:hanging="360"/>
      </w:pPr>
    </w:lvl>
    <w:lvl w:ilvl="4" w:tplc="20966834" w:tentative="1">
      <w:start w:val="1"/>
      <w:numFmt w:val="lowerLetter"/>
      <w:lvlText w:val="%5."/>
      <w:lvlJc w:val="left"/>
      <w:pPr>
        <w:tabs>
          <w:tab w:val="num" w:pos="3960"/>
        </w:tabs>
        <w:ind w:left="3960" w:hanging="360"/>
      </w:pPr>
    </w:lvl>
    <w:lvl w:ilvl="5" w:tplc="FFE0D76E" w:tentative="1">
      <w:start w:val="1"/>
      <w:numFmt w:val="lowerRoman"/>
      <w:lvlText w:val="%6."/>
      <w:lvlJc w:val="right"/>
      <w:pPr>
        <w:tabs>
          <w:tab w:val="num" w:pos="4680"/>
        </w:tabs>
        <w:ind w:left="4680" w:hanging="180"/>
      </w:pPr>
    </w:lvl>
    <w:lvl w:ilvl="6" w:tplc="4D28673C" w:tentative="1">
      <w:start w:val="1"/>
      <w:numFmt w:val="decimal"/>
      <w:lvlText w:val="%7."/>
      <w:lvlJc w:val="left"/>
      <w:pPr>
        <w:tabs>
          <w:tab w:val="num" w:pos="5400"/>
        </w:tabs>
        <w:ind w:left="5400" w:hanging="360"/>
      </w:pPr>
    </w:lvl>
    <w:lvl w:ilvl="7" w:tplc="F6F83A54" w:tentative="1">
      <w:start w:val="1"/>
      <w:numFmt w:val="lowerLetter"/>
      <w:lvlText w:val="%8."/>
      <w:lvlJc w:val="left"/>
      <w:pPr>
        <w:tabs>
          <w:tab w:val="num" w:pos="6120"/>
        </w:tabs>
        <w:ind w:left="6120" w:hanging="360"/>
      </w:pPr>
    </w:lvl>
    <w:lvl w:ilvl="8" w:tplc="2F2E778E" w:tentative="1">
      <w:start w:val="1"/>
      <w:numFmt w:val="lowerRoman"/>
      <w:lvlText w:val="%9."/>
      <w:lvlJc w:val="right"/>
      <w:pPr>
        <w:tabs>
          <w:tab w:val="num" w:pos="6840"/>
        </w:tabs>
        <w:ind w:left="6840" w:hanging="180"/>
      </w:pPr>
    </w:lvl>
  </w:abstractNum>
  <w:abstractNum w:abstractNumId="6" w15:restartNumberingAfterBreak="0">
    <w:nsid w:val="1C830793"/>
    <w:multiLevelType w:val="hybridMultilevel"/>
    <w:tmpl w:val="DEB0B7CE"/>
    <w:lvl w:ilvl="0" w:tplc="63FEA720">
      <w:start w:val="1"/>
      <w:numFmt w:val="upperLetter"/>
      <w:lvlText w:val="%1."/>
      <w:lvlJc w:val="left"/>
      <w:pPr>
        <w:ind w:left="720" w:hanging="360"/>
      </w:pPr>
      <w:rPr>
        <w:rFonts w:cs="Times New Roman" w:hint="default"/>
      </w:rPr>
    </w:lvl>
    <w:lvl w:ilvl="1" w:tplc="1026D8CA" w:tentative="1">
      <w:start w:val="1"/>
      <w:numFmt w:val="lowerLetter"/>
      <w:lvlText w:val="%2."/>
      <w:lvlJc w:val="left"/>
      <w:pPr>
        <w:ind w:left="1440" w:hanging="360"/>
      </w:pPr>
      <w:rPr>
        <w:rFonts w:cs="Times New Roman"/>
      </w:rPr>
    </w:lvl>
    <w:lvl w:ilvl="2" w:tplc="48624FF6" w:tentative="1">
      <w:start w:val="1"/>
      <w:numFmt w:val="lowerRoman"/>
      <w:lvlText w:val="%3."/>
      <w:lvlJc w:val="right"/>
      <w:pPr>
        <w:ind w:left="2160" w:hanging="180"/>
      </w:pPr>
      <w:rPr>
        <w:rFonts w:cs="Times New Roman"/>
      </w:rPr>
    </w:lvl>
    <w:lvl w:ilvl="3" w:tplc="FE942B14" w:tentative="1">
      <w:start w:val="1"/>
      <w:numFmt w:val="decimal"/>
      <w:lvlText w:val="%4."/>
      <w:lvlJc w:val="left"/>
      <w:pPr>
        <w:ind w:left="2880" w:hanging="360"/>
      </w:pPr>
      <w:rPr>
        <w:rFonts w:cs="Times New Roman"/>
      </w:rPr>
    </w:lvl>
    <w:lvl w:ilvl="4" w:tplc="0C96285C" w:tentative="1">
      <w:start w:val="1"/>
      <w:numFmt w:val="lowerLetter"/>
      <w:lvlText w:val="%5."/>
      <w:lvlJc w:val="left"/>
      <w:pPr>
        <w:ind w:left="3600" w:hanging="360"/>
      </w:pPr>
      <w:rPr>
        <w:rFonts w:cs="Times New Roman"/>
      </w:rPr>
    </w:lvl>
    <w:lvl w:ilvl="5" w:tplc="AC083020" w:tentative="1">
      <w:start w:val="1"/>
      <w:numFmt w:val="lowerRoman"/>
      <w:lvlText w:val="%6."/>
      <w:lvlJc w:val="right"/>
      <w:pPr>
        <w:ind w:left="4320" w:hanging="180"/>
      </w:pPr>
      <w:rPr>
        <w:rFonts w:cs="Times New Roman"/>
      </w:rPr>
    </w:lvl>
    <w:lvl w:ilvl="6" w:tplc="B2B2CC8A" w:tentative="1">
      <w:start w:val="1"/>
      <w:numFmt w:val="decimal"/>
      <w:lvlText w:val="%7."/>
      <w:lvlJc w:val="left"/>
      <w:pPr>
        <w:ind w:left="5040" w:hanging="360"/>
      </w:pPr>
      <w:rPr>
        <w:rFonts w:cs="Times New Roman"/>
      </w:rPr>
    </w:lvl>
    <w:lvl w:ilvl="7" w:tplc="50E0F42A" w:tentative="1">
      <w:start w:val="1"/>
      <w:numFmt w:val="lowerLetter"/>
      <w:lvlText w:val="%8."/>
      <w:lvlJc w:val="left"/>
      <w:pPr>
        <w:ind w:left="5760" w:hanging="360"/>
      </w:pPr>
      <w:rPr>
        <w:rFonts w:cs="Times New Roman"/>
      </w:rPr>
    </w:lvl>
    <w:lvl w:ilvl="8" w:tplc="84C634E6" w:tentative="1">
      <w:start w:val="1"/>
      <w:numFmt w:val="lowerRoman"/>
      <w:lvlText w:val="%9."/>
      <w:lvlJc w:val="right"/>
      <w:pPr>
        <w:ind w:left="6480" w:hanging="180"/>
      </w:pPr>
      <w:rPr>
        <w:rFonts w:cs="Times New Roman"/>
      </w:rPr>
    </w:lvl>
  </w:abstractNum>
  <w:abstractNum w:abstractNumId="7" w15:restartNumberingAfterBreak="0">
    <w:nsid w:val="1E211FFD"/>
    <w:multiLevelType w:val="hybridMultilevel"/>
    <w:tmpl w:val="1D406948"/>
    <w:lvl w:ilvl="0" w:tplc="DCC28C78">
      <w:start w:val="17"/>
      <w:numFmt w:val="upperLetter"/>
      <w:lvlText w:val="%1."/>
      <w:lvlJc w:val="left"/>
      <w:pPr>
        <w:tabs>
          <w:tab w:val="num" w:pos="1080"/>
        </w:tabs>
        <w:ind w:left="1080" w:hanging="360"/>
      </w:pPr>
      <w:rPr>
        <w:rFonts w:hint="default"/>
        <w:b/>
      </w:rPr>
    </w:lvl>
    <w:lvl w:ilvl="1" w:tplc="7A16F8B8" w:tentative="1">
      <w:start w:val="1"/>
      <w:numFmt w:val="lowerLetter"/>
      <w:lvlText w:val="%2."/>
      <w:lvlJc w:val="left"/>
      <w:pPr>
        <w:tabs>
          <w:tab w:val="num" w:pos="1800"/>
        </w:tabs>
        <w:ind w:left="1800" w:hanging="360"/>
      </w:pPr>
    </w:lvl>
    <w:lvl w:ilvl="2" w:tplc="5A24B08E" w:tentative="1">
      <w:start w:val="1"/>
      <w:numFmt w:val="lowerRoman"/>
      <w:lvlText w:val="%3."/>
      <w:lvlJc w:val="right"/>
      <w:pPr>
        <w:tabs>
          <w:tab w:val="num" w:pos="2520"/>
        </w:tabs>
        <w:ind w:left="2520" w:hanging="180"/>
      </w:pPr>
    </w:lvl>
    <w:lvl w:ilvl="3" w:tplc="BB568B30" w:tentative="1">
      <w:start w:val="1"/>
      <w:numFmt w:val="decimal"/>
      <w:lvlText w:val="%4."/>
      <w:lvlJc w:val="left"/>
      <w:pPr>
        <w:tabs>
          <w:tab w:val="num" w:pos="3240"/>
        </w:tabs>
        <w:ind w:left="3240" w:hanging="360"/>
      </w:pPr>
    </w:lvl>
    <w:lvl w:ilvl="4" w:tplc="3CFE5B22" w:tentative="1">
      <w:start w:val="1"/>
      <w:numFmt w:val="lowerLetter"/>
      <w:lvlText w:val="%5."/>
      <w:lvlJc w:val="left"/>
      <w:pPr>
        <w:tabs>
          <w:tab w:val="num" w:pos="3960"/>
        </w:tabs>
        <w:ind w:left="3960" w:hanging="360"/>
      </w:pPr>
    </w:lvl>
    <w:lvl w:ilvl="5" w:tplc="A92A1D3C" w:tentative="1">
      <w:start w:val="1"/>
      <w:numFmt w:val="lowerRoman"/>
      <w:lvlText w:val="%6."/>
      <w:lvlJc w:val="right"/>
      <w:pPr>
        <w:tabs>
          <w:tab w:val="num" w:pos="4680"/>
        </w:tabs>
        <w:ind w:left="4680" w:hanging="180"/>
      </w:pPr>
    </w:lvl>
    <w:lvl w:ilvl="6" w:tplc="DA42B0AA" w:tentative="1">
      <w:start w:val="1"/>
      <w:numFmt w:val="decimal"/>
      <w:lvlText w:val="%7."/>
      <w:lvlJc w:val="left"/>
      <w:pPr>
        <w:tabs>
          <w:tab w:val="num" w:pos="5400"/>
        </w:tabs>
        <w:ind w:left="5400" w:hanging="360"/>
      </w:pPr>
    </w:lvl>
    <w:lvl w:ilvl="7" w:tplc="0DEC6F2A" w:tentative="1">
      <w:start w:val="1"/>
      <w:numFmt w:val="lowerLetter"/>
      <w:lvlText w:val="%8."/>
      <w:lvlJc w:val="left"/>
      <w:pPr>
        <w:tabs>
          <w:tab w:val="num" w:pos="6120"/>
        </w:tabs>
        <w:ind w:left="6120" w:hanging="360"/>
      </w:pPr>
    </w:lvl>
    <w:lvl w:ilvl="8" w:tplc="2280E1A0" w:tentative="1">
      <w:start w:val="1"/>
      <w:numFmt w:val="lowerRoman"/>
      <w:lvlText w:val="%9."/>
      <w:lvlJc w:val="right"/>
      <w:pPr>
        <w:tabs>
          <w:tab w:val="num" w:pos="6840"/>
        </w:tabs>
        <w:ind w:left="6840" w:hanging="180"/>
      </w:pPr>
    </w:lvl>
  </w:abstractNum>
  <w:abstractNum w:abstractNumId="8" w15:restartNumberingAfterBreak="0">
    <w:nsid w:val="204E178C"/>
    <w:multiLevelType w:val="hybridMultilevel"/>
    <w:tmpl w:val="732CF9D4"/>
    <w:lvl w:ilvl="0" w:tplc="EA0671B0">
      <w:start w:val="1"/>
      <w:numFmt w:val="upperRoman"/>
      <w:lvlText w:val="%1."/>
      <w:lvlJc w:val="left"/>
      <w:pPr>
        <w:ind w:left="1080" w:hanging="720"/>
      </w:pPr>
      <w:rPr>
        <w:rFonts w:cs="Times New Roman" w:hint="default"/>
        <w:u w:val="none"/>
      </w:rPr>
    </w:lvl>
    <w:lvl w:ilvl="1" w:tplc="E45E66A2" w:tentative="1">
      <w:start w:val="1"/>
      <w:numFmt w:val="lowerLetter"/>
      <w:lvlText w:val="%2."/>
      <w:lvlJc w:val="left"/>
      <w:pPr>
        <w:ind w:left="1440" w:hanging="360"/>
      </w:pPr>
      <w:rPr>
        <w:rFonts w:cs="Times New Roman"/>
      </w:rPr>
    </w:lvl>
    <w:lvl w:ilvl="2" w:tplc="EB5A8ADA" w:tentative="1">
      <w:start w:val="1"/>
      <w:numFmt w:val="lowerRoman"/>
      <w:lvlText w:val="%3."/>
      <w:lvlJc w:val="right"/>
      <w:pPr>
        <w:ind w:left="2160" w:hanging="180"/>
      </w:pPr>
      <w:rPr>
        <w:rFonts w:cs="Times New Roman"/>
      </w:rPr>
    </w:lvl>
    <w:lvl w:ilvl="3" w:tplc="69962D0C" w:tentative="1">
      <w:start w:val="1"/>
      <w:numFmt w:val="decimal"/>
      <w:lvlText w:val="%4."/>
      <w:lvlJc w:val="left"/>
      <w:pPr>
        <w:ind w:left="2880" w:hanging="360"/>
      </w:pPr>
      <w:rPr>
        <w:rFonts w:cs="Times New Roman"/>
      </w:rPr>
    </w:lvl>
    <w:lvl w:ilvl="4" w:tplc="69F2F4F6" w:tentative="1">
      <w:start w:val="1"/>
      <w:numFmt w:val="lowerLetter"/>
      <w:lvlText w:val="%5."/>
      <w:lvlJc w:val="left"/>
      <w:pPr>
        <w:ind w:left="3600" w:hanging="360"/>
      </w:pPr>
      <w:rPr>
        <w:rFonts w:cs="Times New Roman"/>
      </w:rPr>
    </w:lvl>
    <w:lvl w:ilvl="5" w:tplc="257C7C78" w:tentative="1">
      <w:start w:val="1"/>
      <w:numFmt w:val="lowerRoman"/>
      <w:lvlText w:val="%6."/>
      <w:lvlJc w:val="right"/>
      <w:pPr>
        <w:ind w:left="4320" w:hanging="180"/>
      </w:pPr>
      <w:rPr>
        <w:rFonts w:cs="Times New Roman"/>
      </w:rPr>
    </w:lvl>
    <w:lvl w:ilvl="6" w:tplc="99C24AB2" w:tentative="1">
      <w:start w:val="1"/>
      <w:numFmt w:val="decimal"/>
      <w:lvlText w:val="%7."/>
      <w:lvlJc w:val="left"/>
      <w:pPr>
        <w:ind w:left="5040" w:hanging="360"/>
      </w:pPr>
      <w:rPr>
        <w:rFonts w:cs="Times New Roman"/>
      </w:rPr>
    </w:lvl>
    <w:lvl w:ilvl="7" w:tplc="F6F6D1E6" w:tentative="1">
      <w:start w:val="1"/>
      <w:numFmt w:val="lowerLetter"/>
      <w:lvlText w:val="%8."/>
      <w:lvlJc w:val="left"/>
      <w:pPr>
        <w:ind w:left="5760" w:hanging="360"/>
      </w:pPr>
      <w:rPr>
        <w:rFonts w:cs="Times New Roman"/>
      </w:rPr>
    </w:lvl>
    <w:lvl w:ilvl="8" w:tplc="FE468C34" w:tentative="1">
      <w:start w:val="1"/>
      <w:numFmt w:val="lowerRoman"/>
      <w:lvlText w:val="%9."/>
      <w:lvlJc w:val="right"/>
      <w:pPr>
        <w:ind w:left="6480" w:hanging="180"/>
      </w:pPr>
      <w:rPr>
        <w:rFonts w:cs="Times New Roman"/>
      </w:rPr>
    </w:lvl>
  </w:abstractNum>
  <w:abstractNum w:abstractNumId="9" w15:restartNumberingAfterBreak="0">
    <w:nsid w:val="208C4736"/>
    <w:multiLevelType w:val="singleLevel"/>
    <w:tmpl w:val="561E2D7C"/>
    <w:lvl w:ilvl="0">
      <w:start w:val="17"/>
      <w:numFmt w:val="upperLetter"/>
      <w:lvlText w:val="%1."/>
      <w:lvlJc w:val="left"/>
      <w:pPr>
        <w:tabs>
          <w:tab w:val="num" w:pos="1080"/>
        </w:tabs>
        <w:ind w:left="1080" w:hanging="360"/>
      </w:pPr>
      <w:rPr>
        <w:rFonts w:hint="default"/>
      </w:rPr>
    </w:lvl>
  </w:abstractNum>
  <w:abstractNum w:abstractNumId="10" w15:restartNumberingAfterBreak="0">
    <w:nsid w:val="20CA2242"/>
    <w:multiLevelType w:val="singleLevel"/>
    <w:tmpl w:val="F41ECAC8"/>
    <w:lvl w:ilvl="0">
      <w:start w:val="1"/>
      <w:numFmt w:val="decimal"/>
      <w:pStyle w:val="Heading1"/>
      <w:lvlText w:val="%1"/>
      <w:lvlJc w:val="left"/>
      <w:pPr>
        <w:tabs>
          <w:tab w:val="num" w:pos="360"/>
        </w:tabs>
        <w:ind w:left="360" w:hanging="360"/>
      </w:pPr>
    </w:lvl>
  </w:abstractNum>
  <w:abstractNum w:abstractNumId="11" w15:restartNumberingAfterBreak="0">
    <w:nsid w:val="26FE1518"/>
    <w:multiLevelType w:val="hybridMultilevel"/>
    <w:tmpl w:val="A9D01CD2"/>
    <w:lvl w:ilvl="0" w:tplc="8230D308">
      <w:start w:val="17"/>
      <w:numFmt w:val="upperLetter"/>
      <w:lvlText w:val="%1."/>
      <w:lvlJc w:val="left"/>
      <w:pPr>
        <w:tabs>
          <w:tab w:val="num" w:pos="1080"/>
        </w:tabs>
        <w:ind w:left="1080" w:hanging="360"/>
      </w:pPr>
      <w:rPr>
        <w:rFonts w:hint="default"/>
      </w:rPr>
    </w:lvl>
    <w:lvl w:ilvl="1" w:tplc="7D2C9532" w:tentative="1">
      <w:start w:val="1"/>
      <w:numFmt w:val="lowerLetter"/>
      <w:lvlText w:val="%2."/>
      <w:lvlJc w:val="left"/>
      <w:pPr>
        <w:tabs>
          <w:tab w:val="num" w:pos="1800"/>
        </w:tabs>
        <w:ind w:left="1800" w:hanging="360"/>
      </w:pPr>
    </w:lvl>
    <w:lvl w:ilvl="2" w:tplc="24EA800C" w:tentative="1">
      <w:start w:val="1"/>
      <w:numFmt w:val="lowerRoman"/>
      <w:lvlText w:val="%3."/>
      <w:lvlJc w:val="right"/>
      <w:pPr>
        <w:tabs>
          <w:tab w:val="num" w:pos="2520"/>
        </w:tabs>
        <w:ind w:left="2520" w:hanging="180"/>
      </w:pPr>
    </w:lvl>
    <w:lvl w:ilvl="3" w:tplc="C652D3F2" w:tentative="1">
      <w:start w:val="1"/>
      <w:numFmt w:val="decimal"/>
      <w:lvlText w:val="%4."/>
      <w:lvlJc w:val="left"/>
      <w:pPr>
        <w:tabs>
          <w:tab w:val="num" w:pos="3240"/>
        </w:tabs>
        <w:ind w:left="3240" w:hanging="360"/>
      </w:pPr>
    </w:lvl>
    <w:lvl w:ilvl="4" w:tplc="A32C78C6" w:tentative="1">
      <w:start w:val="1"/>
      <w:numFmt w:val="lowerLetter"/>
      <w:lvlText w:val="%5."/>
      <w:lvlJc w:val="left"/>
      <w:pPr>
        <w:tabs>
          <w:tab w:val="num" w:pos="3960"/>
        </w:tabs>
        <w:ind w:left="3960" w:hanging="360"/>
      </w:pPr>
    </w:lvl>
    <w:lvl w:ilvl="5" w:tplc="CAD61D68" w:tentative="1">
      <w:start w:val="1"/>
      <w:numFmt w:val="lowerRoman"/>
      <w:lvlText w:val="%6."/>
      <w:lvlJc w:val="right"/>
      <w:pPr>
        <w:tabs>
          <w:tab w:val="num" w:pos="4680"/>
        </w:tabs>
        <w:ind w:left="4680" w:hanging="180"/>
      </w:pPr>
    </w:lvl>
    <w:lvl w:ilvl="6" w:tplc="9B5A568E" w:tentative="1">
      <w:start w:val="1"/>
      <w:numFmt w:val="decimal"/>
      <w:lvlText w:val="%7."/>
      <w:lvlJc w:val="left"/>
      <w:pPr>
        <w:tabs>
          <w:tab w:val="num" w:pos="5400"/>
        </w:tabs>
        <w:ind w:left="5400" w:hanging="360"/>
      </w:pPr>
    </w:lvl>
    <w:lvl w:ilvl="7" w:tplc="FD26491E" w:tentative="1">
      <w:start w:val="1"/>
      <w:numFmt w:val="lowerLetter"/>
      <w:lvlText w:val="%8."/>
      <w:lvlJc w:val="left"/>
      <w:pPr>
        <w:tabs>
          <w:tab w:val="num" w:pos="6120"/>
        </w:tabs>
        <w:ind w:left="6120" w:hanging="360"/>
      </w:pPr>
    </w:lvl>
    <w:lvl w:ilvl="8" w:tplc="93AA7362" w:tentative="1">
      <w:start w:val="1"/>
      <w:numFmt w:val="lowerRoman"/>
      <w:lvlText w:val="%9."/>
      <w:lvlJc w:val="right"/>
      <w:pPr>
        <w:tabs>
          <w:tab w:val="num" w:pos="6840"/>
        </w:tabs>
        <w:ind w:left="6840" w:hanging="180"/>
      </w:pPr>
    </w:lvl>
  </w:abstractNum>
  <w:abstractNum w:abstractNumId="12" w15:restartNumberingAfterBreak="0">
    <w:nsid w:val="2D990076"/>
    <w:multiLevelType w:val="hybridMultilevel"/>
    <w:tmpl w:val="B2C49E32"/>
    <w:lvl w:ilvl="0" w:tplc="99700D56">
      <w:start w:val="1"/>
      <w:numFmt w:val="bullet"/>
      <w:lvlText w:val=""/>
      <w:lvlJc w:val="left"/>
      <w:pPr>
        <w:ind w:left="2880" w:hanging="360"/>
      </w:pPr>
      <w:rPr>
        <w:rFonts w:ascii="Symbol" w:hAnsi="Symbol" w:hint="default"/>
      </w:rPr>
    </w:lvl>
    <w:lvl w:ilvl="1" w:tplc="09706754" w:tentative="1">
      <w:start w:val="1"/>
      <w:numFmt w:val="bullet"/>
      <w:lvlText w:val="o"/>
      <w:lvlJc w:val="left"/>
      <w:pPr>
        <w:ind w:left="3600" w:hanging="360"/>
      </w:pPr>
      <w:rPr>
        <w:rFonts w:ascii="Courier New" w:hAnsi="Courier New" w:hint="default"/>
      </w:rPr>
    </w:lvl>
    <w:lvl w:ilvl="2" w:tplc="9EBE910A" w:tentative="1">
      <w:start w:val="1"/>
      <w:numFmt w:val="bullet"/>
      <w:lvlText w:val=""/>
      <w:lvlJc w:val="left"/>
      <w:pPr>
        <w:ind w:left="4320" w:hanging="360"/>
      </w:pPr>
      <w:rPr>
        <w:rFonts w:ascii="Wingdings" w:hAnsi="Wingdings" w:hint="default"/>
      </w:rPr>
    </w:lvl>
    <w:lvl w:ilvl="3" w:tplc="97727652" w:tentative="1">
      <w:start w:val="1"/>
      <w:numFmt w:val="bullet"/>
      <w:lvlText w:val=""/>
      <w:lvlJc w:val="left"/>
      <w:pPr>
        <w:ind w:left="5040" w:hanging="360"/>
      </w:pPr>
      <w:rPr>
        <w:rFonts w:ascii="Symbol" w:hAnsi="Symbol" w:hint="default"/>
      </w:rPr>
    </w:lvl>
    <w:lvl w:ilvl="4" w:tplc="BFDC16A6" w:tentative="1">
      <w:start w:val="1"/>
      <w:numFmt w:val="bullet"/>
      <w:lvlText w:val="o"/>
      <w:lvlJc w:val="left"/>
      <w:pPr>
        <w:ind w:left="5760" w:hanging="360"/>
      </w:pPr>
      <w:rPr>
        <w:rFonts w:ascii="Courier New" w:hAnsi="Courier New" w:hint="default"/>
      </w:rPr>
    </w:lvl>
    <w:lvl w:ilvl="5" w:tplc="1E0AEFE6" w:tentative="1">
      <w:start w:val="1"/>
      <w:numFmt w:val="bullet"/>
      <w:lvlText w:val=""/>
      <w:lvlJc w:val="left"/>
      <w:pPr>
        <w:ind w:left="6480" w:hanging="360"/>
      </w:pPr>
      <w:rPr>
        <w:rFonts w:ascii="Wingdings" w:hAnsi="Wingdings" w:hint="default"/>
      </w:rPr>
    </w:lvl>
    <w:lvl w:ilvl="6" w:tplc="0C12544C" w:tentative="1">
      <w:start w:val="1"/>
      <w:numFmt w:val="bullet"/>
      <w:lvlText w:val=""/>
      <w:lvlJc w:val="left"/>
      <w:pPr>
        <w:ind w:left="7200" w:hanging="360"/>
      </w:pPr>
      <w:rPr>
        <w:rFonts w:ascii="Symbol" w:hAnsi="Symbol" w:hint="default"/>
      </w:rPr>
    </w:lvl>
    <w:lvl w:ilvl="7" w:tplc="60CCDE9A" w:tentative="1">
      <w:start w:val="1"/>
      <w:numFmt w:val="bullet"/>
      <w:lvlText w:val="o"/>
      <w:lvlJc w:val="left"/>
      <w:pPr>
        <w:ind w:left="7920" w:hanging="360"/>
      </w:pPr>
      <w:rPr>
        <w:rFonts w:ascii="Courier New" w:hAnsi="Courier New" w:hint="default"/>
      </w:rPr>
    </w:lvl>
    <w:lvl w:ilvl="8" w:tplc="5ADE7FA2" w:tentative="1">
      <w:start w:val="1"/>
      <w:numFmt w:val="bullet"/>
      <w:lvlText w:val=""/>
      <w:lvlJc w:val="left"/>
      <w:pPr>
        <w:ind w:left="8640" w:hanging="360"/>
      </w:pPr>
      <w:rPr>
        <w:rFonts w:ascii="Wingdings" w:hAnsi="Wingdings" w:hint="default"/>
      </w:rPr>
    </w:lvl>
  </w:abstractNum>
  <w:abstractNum w:abstractNumId="13" w15:restartNumberingAfterBreak="0">
    <w:nsid w:val="2DA4382D"/>
    <w:multiLevelType w:val="singleLevel"/>
    <w:tmpl w:val="971A57B2"/>
    <w:lvl w:ilvl="0">
      <w:start w:val="1"/>
      <w:numFmt w:val="upperLetter"/>
      <w:lvlText w:val="%1."/>
      <w:lvlJc w:val="left"/>
      <w:pPr>
        <w:tabs>
          <w:tab w:val="num" w:pos="1440"/>
        </w:tabs>
        <w:ind w:left="1440" w:hanging="720"/>
      </w:pPr>
      <w:rPr>
        <w:rFonts w:hint="default"/>
        <w:sz w:val="20"/>
      </w:rPr>
    </w:lvl>
  </w:abstractNum>
  <w:abstractNum w:abstractNumId="14" w15:restartNumberingAfterBreak="0">
    <w:nsid w:val="37BA0887"/>
    <w:multiLevelType w:val="singleLevel"/>
    <w:tmpl w:val="9A5C50C8"/>
    <w:lvl w:ilvl="0">
      <w:start w:val="1"/>
      <w:numFmt w:val="upperLetter"/>
      <w:lvlText w:val="%1."/>
      <w:lvlJc w:val="left"/>
      <w:pPr>
        <w:tabs>
          <w:tab w:val="num" w:pos="1440"/>
        </w:tabs>
        <w:ind w:left="1440" w:hanging="720"/>
      </w:pPr>
      <w:rPr>
        <w:rFonts w:hint="default"/>
      </w:rPr>
    </w:lvl>
  </w:abstractNum>
  <w:abstractNum w:abstractNumId="15" w15:restartNumberingAfterBreak="0">
    <w:nsid w:val="4660026A"/>
    <w:multiLevelType w:val="singleLevel"/>
    <w:tmpl w:val="BA2CA2C6"/>
    <w:lvl w:ilvl="0">
      <w:start w:val="17"/>
      <w:numFmt w:val="upperLetter"/>
      <w:lvlText w:val="%1."/>
      <w:lvlJc w:val="left"/>
      <w:pPr>
        <w:tabs>
          <w:tab w:val="num" w:pos="1440"/>
        </w:tabs>
        <w:ind w:left="1440" w:hanging="720"/>
      </w:pPr>
      <w:rPr>
        <w:rFonts w:hint="default"/>
      </w:rPr>
    </w:lvl>
  </w:abstractNum>
  <w:abstractNum w:abstractNumId="16" w15:restartNumberingAfterBreak="0">
    <w:nsid w:val="487572D5"/>
    <w:multiLevelType w:val="hybridMultilevel"/>
    <w:tmpl w:val="2B084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A3C1627"/>
    <w:multiLevelType w:val="hybridMultilevel"/>
    <w:tmpl w:val="9D683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C551254"/>
    <w:multiLevelType w:val="hybridMultilevel"/>
    <w:tmpl w:val="5C9C66E2"/>
    <w:lvl w:ilvl="0" w:tplc="CD90BA46">
      <w:start w:val="1"/>
      <w:numFmt w:val="upperLetter"/>
      <w:lvlText w:val="%1."/>
      <w:lvlJc w:val="left"/>
      <w:pPr>
        <w:tabs>
          <w:tab w:val="num" w:pos="2160"/>
        </w:tabs>
        <w:ind w:left="2160" w:hanging="720"/>
      </w:pPr>
      <w:rPr>
        <w:rFonts w:hint="default"/>
      </w:rPr>
    </w:lvl>
    <w:lvl w:ilvl="1" w:tplc="8FAC64BE" w:tentative="1">
      <w:start w:val="1"/>
      <w:numFmt w:val="lowerLetter"/>
      <w:lvlText w:val="%2."/>
      <w:lvlJc w:val="left"/>
      <w:pPr>
        <w:tabs>
          <w:tab w:val="num" w:pos="2520"/>
        </w:tabs>
        <w:ind w:left="2520" w:hanging="360"/>
      </w:pPr>
    </w:lvl>
    <w:lvl w:ilvl="2" w:tplc="657495F6" w:tentative="1">
      <w:start w:val="1"/>
      <w:numFmt w:val="lowerRoman"/>
      <w:lvlText w:val="%3."/>
      <w:lvlJc w:val="right"/>
      <w:pPr>
        <w:tabs>
          <w:tab w:val="num" w:pos="3240"/>
        </w:tabs>
        <w:ind w:left="3240" w:hanging="180"/>
      </w:pPr>
    </w:lvl>
    <w:lvl w:ilvl="3" w:tplc="951E4C1C" w:tentative="1">
      <w:start w:val="1"/>
      <w:numFmt w:val="decimal"/>
      <w:lvlText w:val="%4."/>
      <w:lvlJc w:val="left"/>
      <w:pPr>
        <w:tabs>
          <w:tab w:val="num" w:pos="3960"/>
        </w:tabs>
        <w:ind w:left="3960" w:hanging="360"/>
      </w:pPr>
    </w:lvl>
    <w:lvl w:ilvl="4" w:tplc="5DDC4D5A" w:tentative="1">
      <w:start w:val="1"/>
      <w:numFmt w:val="lowerLetter"/>
      <w:lvlText w:val="%5."/>
      <w:lvlJc w:val="left"/>
      <w:pPr>
        <w:tabs>
          <w:tab w:val="num" w:pos="4680"/>
        </w:tabs>
        <w:ind w:left="4680" w:hanging="360"/>
      </w:pPr>
    </w:lvl>
    <w:lvl w:ilvl="5" w:tplc="F35490B2" w:tentative="1">
      <w:start w:val="1"/>
      <w:numFmt w:val="lowerRoman"/>
      <w:lvlText w:val="%6."/>
      <w:lvlJc w:val="right"/>
      <w:pPr>
        <w:tabs>
          <w:tab w:val="num" w:pos="5400"/>
        </w:tabs>
        <w:ind w:left="5400" w:hanging="180"/>
      </w:pPr>
    </w:lvl>
    <w:lvl w:ilvl="6" w:tplc="5FB89BE4" w:tentative="1">
      <w:start w:val="1"/>
      <w:numFmt w:val="decimal"/>
      <w:lvlText w:val="%7."/>
      <w:lvlJc w:val="left"/>
      <w:pPr>
        <w:tabs>
          <w:tab w:val="num" w:pos="6120"/>
        </w:tabs>
        <w:ind w:left="6120" w:hanging="360"/>
      </w:pPr>
    </w:lvl>
    <w:lvl w:ilvl="7" w:tplc="F7D65056" w:tentative="1">
      <w:start w:val="1"/>
      <w:numFmt w:val="lowerLetter"/>
      <w:lvlText w:val="%8."/>
      <w:lvlJc w:val="left"/>
      <w:pPr>
        <w:tabs>
          <w:tab w:val="num" w:pos="6840"/>
        </w:tabs>
        <w:ind w:left="6840" w:hanging="360"/>
      </w:pPr>
    </w:lvl>
    <w:lvl w:ilvl="8" w:tplc="7A9043CA" w:tentative="1">
      <w:start w:val="1"/>
      <w:numFmt w:val="lowerRoman"/>
      <w:lvlText w:val="%9."/>
      <w:lvlJc w:val="right"/>
      <w:pPr>
        <w:tabs>
          <w:tab w:val="num" w:pos="7560"/>
        </w:tabs>
        <w:ind w:left="7560" w:hanging="180"/>
      </w:pPr>
    </w:lvl>
  </w:abstractNum>
  <w:abstractNum w:abstractNumId="19" w15:restartNumberingAfterBreak="0">
    <w:nsid w:val="518B15A7"/>
    <w:multiLevelType w:val="hybridMultilevel"/>
    <w:tmpl w:val="E892B5D8"/>
    <w:lvl w:ilvl="0" w:tplc="8E12CB50">
      <w:start w:val="1"/>
      <w:numFmt w:val="upperLetter"/>
      <w:lvlText w:val="%1."/>
      <w:lvlJc w:val="left"/>
      <w:pPr>
        <w:tabs>
          <w:tab w:val="num" w:pos="1080"/>
        </w:tabs>
        <w:ind w:left="1080" w:hanging="360"/>
      </w:pPr>
      <w:rPr>
        <w:rFonts w:hint="default"/>
      </w:rPr>
    </w:lvl>
    <w:lvl w:ilvl="1" w:tplc="520CFF4E" w:tentative="1">
      <w:start w:val="1"/>
      <w:numFmt w:val="lowerLetter"/>
      <w:lvlText w:val="%2."/>
      <w:lvlJc w:val="left"/>
      <w:pPr>
        <w:tabs>
          <w:tab w:val="num" w:pos="1800"/>
        </w:tabs>
        <w:ind w:left="1800" w:hanging="360"/>
      </w:pPr>
    </w:lvl>
    <w:lvl w:ilvl="2" w:tplc="02889D2A" w:tentative="1">
      <w:start w:val="1"/>
      <w:numFmt w:val="lowerRoman"/>
      <w:lvlText w:val="%3."/>
      <w:lvlJc w:val="right"/>
      <w:pPr>
        <w:tabs>
          <w:tab w:val="num" w:pos="2520"/>
        </w:tabs>
        <w:ind w:left="2520" w:hanging="180"/>
      </w:pPr>
    </w:lvl>
    <w:lvl w:ilvl="3" w:tplc="D5D49F5A" w:tentative="1">
      <w:start w:val="1"/>
      <w:numFmt w:val="decimal"/>
      <w:lvlText w:val="%4."/>
      <w:lvlJc w:val="left"/>
      <w:pPr>
        <w:tabs>
          <w:tab w:val="num" w:pos="3240"/>
        </w:tabs>
        <w:ind w:left="3240" w:hanging="360"/>
      </w:pPr>
    </w:lvl>
    <w:lvl w:ilvl="4" w:tplc="CE6EC7A4" w:tentative="1">
      <w:start w:val="1"/>
      <w:numFmt w:val="lowerLetter"/>
      <w:lvlText w:val="%5."/>
      <w:lvlJc w:val="left"/>
      <w:pPr>
        <w:tabs>
          <w:tab w:val="num" w:pos="3960"/>
        </w:tabs>
        <w:ind w:left="3960" w:hanging="360"/>
      </w:pPr>
    </w:lvl>
    <w:lvl w:ilvl="5" w:tplc="9C224A4C" w:tentative="1">
      <w:start w:val="1"/>
      <w:numFmt w:val="lowerRoman"/>
      <w:lvlText w:val="%6."/>
      <w:lvlJc w:val="right"/>
      <w:pPr>
        <w:tabs>
          <w:tab w:val="num" w:pos="4680"/>
        </w:tabs>
        <w:ind w:left="4680" w:hanging="180"/>
      </w:pPr>
    </w:lvl>
    <w:lvl w:ilvl="6" w:tplc="DC5C4318" w:tentative="1">
      <w:start w:val="1"/>
      <w:numFmt w:val="decimal"/>
      <w:lvlText w:val="%7."/>
      <w:lvlJc w:val="left"/>
      <w:pPr>
        <w:tabs>
          <w:tab w:val="num" w:pos="5400"/>
        </w:tabs>
        <w:ind w:left="5400" w:hanging="360"/>
      </w:pPr>
    </w:lvl>
    <w:lvl w:ilvl="7" w:tplc="676616C8" w:tentative="1">
      <w:start w:val="1"/>
      <w:numFmt w:val="lowerLetter"/>
      <w:lvlText w:val="%8."/>
      <w:lvlJc w:val="left"/>
      <w:pPr>
        <w:tabs>
          <w:tab w:val="num" w:pos="6120"/>
        </w:tabs>
        <w:ind w:left="6120" w:hanging="360"/>
      </w:pPr>
    </w:lvl>
    <w:lvl w:ilvl="8" w:tplc="5B1CDBC0" w:tentative="1">
      <w:start w:val="1"/>
      <w:numFmt w:val="lowerRoman"/>
      <w:lvlText w:val="%9."/>
      <w:lvlJc w:val="right"/>
      <w:pPr>
        <w:tabs>
          <w:tab w:val="num" w:pos="6840"/>
        </w:tabs>
        <w:ind w:left="6840" w:hanging="180"/>
      </w:pPr>
    </w:lvl>
  </w:abstractNum>
  <w:abstractNum w:abstractNumId="20" w15:restartNumberingAfterBreak="0">
    <w:nsid w:val="54550C98"/>
    <w:multiLevelType w:val="hybridMultilevel"/>
    <w:tmpl w:val="DE82CF08"/>
    <w:lvl w:ilvl="0" w:tplc="6E0AE5DA">
      <w:start w:val="1"/>
      <w:numFmt w:val="upperLetter"/>
      <w:lvlText w:val="%1."/>
      <w:lvlJc w:val="left"/>
      <w:pPr>
        <w:ind w:left="1080" w:hanging="360"/>
      </w:pPr>
      <w:rPr>
        <w:rFonts w:hint="default"/>
      </w:rPr>
    </w:lvl>
    <w:lvl w:ilvl="1" w:tplc="58F412B0" w:tentative="1">
      <w:start w:val="1"/>
      <w:numFmt w:val="lowerLetter"/>
      <w:lvlText w:val="%2."/>
      <w:lvlJc w:val="left"/>
      <w:pPr>
        <w:ind w:left="1800" w:hanging="360"/>
      </w:pPr>
    </w:lvl>
    <w:lvl w:ilvl="2" w:tplc="2F36A9BC" w:tentative="1">
      <w:start w:val="1"/>
      <w:numFmt w:val="lowerRoman"/>
      <w:lvlText w:val="%3."/>
      <w:lvlJc w:val="right"/>
      <w:pPr>
        <w:ind w:left="2520" w:hanging="180"/>
      </w:pPr>
    </w:lvl>
    <w:lvl w:ilvl="3" w:tplc="24680F52" w:tentative="1">
      <w:start w:val="1"/>
      <w:numFmt w:val="decimal"/>
      <w:lvlText w:val="%4."/>
      <w:lvlJc w:val="left"/>
      <w:pPr>
        <w:ind w:left="3240" w:hanging="360"/>
      </w:pPr>
    </w:lvl>
    <w:lvl w:ilvl="4" w:tplc="15246A1E" w:tentative="1">
      <w:start w:val="1"/>
      <w:numFmt w:val="lowerLetter"/>
      <w:lvlText w:val="%5."/>
      <w:lvlJc w:val="left"/>
      <w:pPr>
        <w:ind w:left="3960" w:hanging="360"/>
      </w:pPr>
    </w:lvl>
    <w:lvl w:ilvl="5" w:tplc="58D42C9A" w:tentative="1">
      <w:start w:val="1"/>
      <w:numFmt w:val="lowerRoman"/>
      <w:lvlText w:val="%6."/>
      <w:lvlJc w:val="right"/>
      <w:pPr>
        <w:ind w:left="4680" w:hanging="180"/>
      </w:pPr>
    </w:lvl>
    <w:lvl w:ilvl="6" w:tplc="9D1CD386" w:tentative="1">
      <w:start w:val="1"/>
      <w:numFmt w:val="decimal"/>
      <w:lvlText w:val="%7."/>
      <w:lvlJc w:val="left"/>
      <w:pPr>
        <w:ind w:left="5400" w:hanging="360"/>
      </w:pPr>
    </w:lvl>
    <w:lvl w:ilvl="7" w:tplc="413E6722" w:tentative="1">
      <w:start w:val="1"/>
      <w:numFmt w:val="lowerLetter"/>
      <w:lvlText w:val="%8."/>
      <w:lvlJc w:val="left"/>
      <w:pPr>
        <w:ind w:left="6120" w:hanging="360"/>
      </w:pPr>
    </w:lvl>
    <w:lvl w:ilvl="8" w:tplc="F1E6AA20" w:tentative="1">
      <w:start w:val="1"/>
      <w:numFmt w:val="lowerRoman"/>
      <w:lvlText w:val="%9."/>
      <w:lvlJc w:val="right"/>
      <w:pPr>
        <w:ind w:left="6840" w:hanging="180"/>
      </w:pPr>
    </w:lvl>
  </w:abstractNum>
  <w:abstractNum w:abstractNumId="21" w15:restartNumberingAfterBreak="0">
    <w:nsid w:val="56F77DB6"/>
    <w:multiLevelType w:val="hybridMultilevel"/>
    <w:tmpl w:val="F1CE1A8C"/>
    <w:lvl w:ilvl="0" w:tplc="3F2CF856">
      <w:start w:val="1"/>
      <w:numFmt w:val="upperLetter"/>
      <w:lvlText w:val="%1."/>
      <w:lvlJc w:val="left"/>
      <w:pPr>
        <w:ind w:left="1080" w:hanging="720"/>
      </w:pPr>
      <w:rPr>
        <w:rFonts w:hint="default"/>
      </w:rPr>
    </w:lvl>
    <w:lvl w:ilvl="1" w:tplc="BE16CACA" w:tentative="1">
      <w:start w:val="1"/>
      <w:numFmt w:val="lowerLetter"/>
      <w:lvlText w:val="%2."/>
      <w:lvlJc w:val="left"/>
      <w:pPr>
        <w:ind w:left="1440" w:hanging="360"/>
      </w:pPr>
    </w:lvl>
    <w:lvl w:ilvl="2" w:tplc="4B60F06C" w:tentative="1">
      <w:start w:val="1"/>
      <w:numFmt w:val="lowerRoman"/>
      <w:lvlText w:val="%3."/>
      <w:lvlJc w:val="right"/>
      <w:pPr>
        <w:ind w:left="2160" w:hanging="180"/>
      </w:pPr>
    </w:lvl>
    <w:lvl w:ilvl="3" w:tplc="2252043C" w:tentative="1">
      <w:start w:val="1"/>
      <w:numFmt w:val="decimal"/>
      <w:lvlText w:val="%4."/>
      <w:lvlJc w:val="left"/>
      <w:pPr>
        <w:ind w:left="2880" w:hanging="360"/>
      </w:pPr>
    </w:lvl>
    <w:lvl w:ilvl="4" w:tplc="DF6CB2AE" w:tentative="1">
      <w:start w:val="1"/>
      <w:numFmt w:val="lowerLetter"/>
      <w:lvlText w:val="%5."/>
      <w:lvlJc w:val="left"/>
      <w:pPr>
        <w:ind w:left="3600" w:hanging="360"/>
      </w:pPr>
    </w:lvl>
    <w:lvl w:ilvl="5" w:tplc="5FFE1138" w:tentative="1">
      <w:start w:val="1"/>
      <w:numFmt w:val="lowerRoman"/>
      <w:lvlText w:val="%6."/>
      <w:lvlJc w:val="right"/>
      <w:pPr>
        <w:ind w:left="4320" w:hanging="180"/>
      </w:pPr>
    </w:lvl>
    <w:lvl w:ilvl="6" w:tplc="D4EE3F34" w:tentative="1">
      <w:start w:val="1"/>
      <w:numFmt w:val="decimal"/>
      <w:lvlText w:val="%7."/>
      <w:lvlJc w:val="left"/>
      <w:pPr>
        <w:ind w:left="5040" w:hanging="360"/>
      </w:pPr>
    </w:lvl>
    <w:lvl w:ilvl="7" w:tplc="1DFC90E2" w:tentative="1">
      <w:start w:val="1"/>
      <w:numFmt w:val="lowerLetter"/>
      <w:lvlText w:val="%8."/>
      <w:lvlJc w:val="left"/>
      <w:pPr>
        <w:ind w:left="5760" w:hanging="360"/>
      </w:pPr>
    </w:lvl>
    <w:lvl w:ilvl="8" w:tplc="C282931C" w:tentative="1">
      <w:start w:val="1"/>
      <w:numFmt w:val="lowerRoman"/>
      <w:lvlText w:val="%9."/>
      <w:lvlJc w:val="right"/>
      <w:pPr>
        <w:ind w:left="6480" w:hanging="180"/>
      </w:pPr>
    </w:lvl>
  </w:abstractNum>
  <w:abstractNum w:abstractNumId="22" w15:restartNumberingAfterBreak="0">
    <w:nsid w:val="57966202"/>
    <w:multiLevelType w:val="singleLevel"/>
    <w:tmpl w:val="8A58DEEC"/>
    <w:lvl w:ilvl="0">
      <w:start w:val="17"/>
      <w:numFmt w:val="upperLetter"/>
      <w:pStyle w:val="Heading4"/>
      <w:lvlText w:val="%1."/>
      <w:lvlJc w:val="left"/>
      <w:pPr>
        <w:tabs>
          <w:tab w:val="num" w:pos="1080"/>
        </w:tabs>
        <w:ind w:left="1080" w:hanging="360"/>
      </w:pPr>
      <w:rPr>
        <w:rFonts w:hint="default"/>
        <w:b/>
      </w:rPr>
    </w:lvl>
  </w:abstractNum>
  <w:abstractNum w:abstractNumId="23" w15:restartNumberingAfterBreak="0">
    <w:nsid w:val="5BCA0EE4"/>
    <w:multiLevelType w:val="hybridMultilevel"/>
    <w:tmpl w:val="5BA416D8"/>
    <w:lvl w:ilvl="0" w:tplc="08C025E0">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C22C4A"/>
    <w:multiLevelType w:val="hybridMultilevel"/>
    <w:tmpl w:val="852EAEDE"/>
    <w:lvl w:ilvl="0" w:tplc="81F4DC44">
      <w:start w:val="17"/>
      <w:numFmt w:val="upperLetter"/>
      <w:lvlText w:val="%1."/>
      <w:lvlJc w:val="left"/>
      <w:pPr>
        <w:tabs>
          <w:tab w:val="num" w:pos="1080"/>
        </w:tabs>
        <w:ind w:left="1080" w:hanging="360"/>
      </w:pPr>
      <w:rPr>
        <w:rFonts w:hint="default"/>
      </w:rPr>
    </w:lvl>
    <w:lvl w:ilvl="1" w:tplc="E086123E" w:tentative="1">
      <w:start w:val="1"/>
      <w:numFmt w:val="lowerLetter"/>
      <w:lvlText w:val="%2."/>
      <w:lvlJc w:val="left"/>
      <w:pPr>
        <w:tabs>
          <w:tab w:val="num" w:pos="1800"/>
        </w:tabs>
        <w:ind w:left="1800" w:hanging="360"/>
      </w:pPr>
    </w:lvl>
    <w:lvl w:ilvl="2" w:tplc="4C4A24D2" w:tentative="1">
      <w:start w:val="1"/>
      <w:numFmt w:val="lowerRoman"/>
      <w:lvlText w:val="%3."/>
      <w:lvlJc w:val="right"/>
      <w:pPr>
        <w:tabs>
          <w:tab w:val="num" w:pos="2520"/>
        </w:tabs>
        <w:ind w:left="2520" w:hanging="180"/>
      </w:pPr>
    </w:lvl>
    <w:lvl w:ilvl="3" w:tplc="FDEE164E" w:tentative="1">
      <w:start w:val="1"/>
      <w:numFmt w:val="decimal"/>
      <w:lvlText w:val="%4."/>
      <w:lvlJc w:val="left"/>
      <w:pPr>
        <w:tabs>
          <w:tab w:val="num" w:pos="3240"/>
        </w:tabs>
        <w:ind w:left="3240" w:hanging="360"/>
      </w:pPr>
    </w:lvl>
    <w:lvl w:ilvl="4" w:tplc="FD74F23E" w:tentative="1">
      <w:start w:val="1"/>
      <w:numFmt w:val="lowerLetter"/>
      <w:lvlText w:val="%5."/>
      <w:lvlJc w:val="left"/>
      <w:pPr>
        <w:tabs>
          <w:tab w:val="num" w:pos="3960"/>
        </w:tabs>
        <w:ind w:left="3960" w:hanging="360"/>
      </w:pPr>
    </w:lvl>
    <w:lvl w:ilvl="5" w:tplc="D89EA5BE" w:tentative="1">
      <w:start w:val="1"/>
      <w:numFmt w:val="lowerRoman"/>
      <w:lvlText w:val="%6."/>
      <w:lvlJc w:val="right"/>
      <w:pPr>
        <w:tabs>
          <w:tab w:val="num" w:pos="4680"/>
        </w:tabs>
        <w:ind w:left="4680" w:hanging="180"/>
      </w:pPr>
    </w:lvl>
    <w:lvl w:ilvl="6" w:tplc="F8B852FE" w:tentative="1">
      <w:start w:val="1"/>
      <w:numFmt w:val="decimal"/>
      <w:lvlText w:val="%7."/>
      <w:lvlJc w:val="left"/>
      <w:pPr>
        <w:tabs>
          <w:tab w:val="num" w:pos="5400"/>
        </w:tabs>
        <w:ind w:left="5400" w:hanging="360"/>
      </w:pPr>
    </w:lvl>
    <w:lvl w:ilvl="7" w:tplc="4AB678CC" w:tentative="1">
      <w:start w:val="1"/>
      <w:numFmt w:val="lowerLetter"/>
      <w:lvlText w:val="%8."/>
      <w:lvlJc w:val="left"/>
      <w:pPr>
        <w:tabs>
          <w:tab w:val="num" w:pos="6120"/>
        </w:tabs>
        <w:ind w:left="6120" w:hanging="360"/>
      </w:pPr>
    </w:lvl>
    <w:lvl w:ilvl="8" w:tplc="AD86A352" w:tentative="1">
      <w:start w:val="1"/>
      <w:numFmt w:val="lowerRoman"/>
      <w:lvlText w:val="%9."/>
      <w:lvlJc w:val="right"/>
      <w:pPr>
        <w:tabs>
          <w:tab w:val="num" w:pos="6840"/>
        </w:tabs>
        <w:ind w:left="6840" w:hanging="180"/>
      </w:pPr>
    </w:lvl>
  </w:abstractNum>
  <w:abstractNum w:abstractNumId="25" w15:restartNumberingAfterBreak="0">
    <w:nsid w:val="67600D37"/>
    <w:multiLevelType w:val="hybridMultilevel"/>
    <w:tmpl w:val="D6D0955A"/>
    <w:lvl w:ilvl="0" w:tplc="3DC049C8">
      <w:start w:val="17"/>
      <w:numFmt w:val="upperLetter"/>
      <w:lvlText w:val="%1."/>
      <w:lvlJc w:val="left"/>
      <w:pPr>
        <w:ind w:left="720" w:hanging="360"/>
      </w:pPr>
      <w:rPr>
        <w:rFonts w:hint="default"/>
      </w:rPr>
    </w:lvl>
    <w:lvl w:ilvl="1" w:tplc="DAAE07E2" w:tentative="1">
      <w:start w:val="1"/>
      <w:numFmt w:val="lowerLetter"/>
      <w:lvlText w:val="%2."/>
      <w:lvlJc w:val="left"/>
      <w:pPr>
        <w:ind w:left="1440" w:hanging="360"/>
      </w:pPr>
    </w:lvl>
    <w:lvl w:ilvl="2" w:tplc="C8C6FAC2" w:tentative="1">
      <w:start w:val="1"/>
      <w:numFmt w:val="lowerRoman"/>
      <w:lvlText w:val="%3."/>
      <w:lvlJc w:val="right"/>
      <w:pPr>
        <w:ind w:left="2160" w:hanging="180"/>
      </w:pPr>
    </w:lvl>
    <w:lvl w:ilvl="3" w:tplc="91F00D68" w:tentative="1">
      <w:start w:val="1"/>
      <w:numFmt w:val="decimal"/>
      <w:lvlText w:val="%4."/>
      <w:lvlJc w:val="left"/>
      <w:pPr>
        <w:ind w:left="2880" w:hanging="360"/>
      </w:pPr>
    </w:lvl>
    <w:lvl w:ilvl="4" w:tplc="CE46FE7A" w:tentative="1">
      <w:start w:val="1"/>
      <w:numFmt w:val="lowerLetter"/>
      <w:lvlText w:val="%5."/>
      <w:lvlJc w:val="left"/>
      <w:pPr>
        <w:ind w:left="3600" w:hanging="360"/>
      </w:pPr>
    </w:lvl>
    <w:lvl w:ilvl="5" w:tplc="2C88AE1E" w:tentative="1">
      <w:start w:val="1"/>
      <w:numFmt w:val="lowerRoman"/>
      <w:lvlText w:val="%6."/>
      <w:lvlJc w:val="right"/>
      <w:pPr>
        <w:ind w:left="4320" w:hanging="180"/>
      </w:pPr>
    </w:lvl>
    <w:lvl w:ilvl="6" w:tplc="6014746A" w:tentative="1">
      <w:start w:val="1"/>
      <w:numFmt w:val="decimal"/>
      <w:lvlText w:val="%7."/>
      <w:lvlJc w:val="left"/>
      <w:pPr>
        <w:ind w:left="5040" w:hanging="360"/>
      </w:pPr>
    </w:lvl>
    <w:lvl w:ilvl="7" w:tplc="A2EE3576" w:tentative="1">
      <w:start w:val="1"/>
      <w:numFmt w:val="lowerLetter"/>
      <w:lvlText w:val="%8."/>
      <w:lvlJc w:val="left"/>
      <w:pPr>
        <w:ind w:left="5760" w:hanging="360"/>
      </w:pPr>
    </w:lvl>
    <w:lvl w:ilvl="8" w:tplc="68226290" w:tentative="1">
      <w:start w:val="1"/>
      <w:numFmt w:val="lowerRoman"/>
      <w:lvlText w:val="%9."/>
      <w:lvlJc w:val="right"/>
      <w:pPr>
        <w:ind w:left="6480" w:hanging="180"/>
      </w:pPr>
    </w:lvl>
  </w:abstractNum>
  <w:abstractNum w:abstractNumId="26" w15:restartNumberingAfterBreak="0">
    <w:nsid w:val="6B086D3E"/>
    <w:multiLevelType w:val="hybridMultilevel"/>
    <w:tmpl w:val="75C8D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F794C8A"/>
    <w:multiLevelType w:val="hybridMultilevel"/>
    <w:tmpl w:val="12EAF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9555A4"/>
    <w:multiLevelType w:val="hybridMultilevel"/>
    <w:tmpl w:val="A26EF9BE"/>
    <w:lvl w:ilvl="0" w:tplc="57FCBAAE">
      <w:start w:val="1"/>
      <w:numFmt w:val="upperLetter"/>
      <w:lvlText w:val="%1."/>
      <w:lvlJc w:val="left"/>
      <w:pPr>
        <w:tabs>
          <w:tab w:val="num" w:pos="2160"/>
        </w:tabs>
        <w:ind w:left="2160" w:hanging="720"/>
      </w:pPr>
      <w:rPr>
        <w:rFonts w:hint="default"/>
      </w:rPr>
    </w:lvl>
    <w:lvl w:ilvl="1" w:tplc="23F01116" w:tentative="1">
      <w:start w:val="1"/>
      <w:numFmt w:val="lowerLetter"/>
      <w:lvlText w:val="%2."/>
      <w:lvlJc w:val="left"/>
      <w:pPr>
        <w:tabs>
          <w:tab w:val="num" w:pos="2520"/>
        </w:tabs>
        <w:ind w:left="2520" w:hanging="360"/>
      </w:pPr>
    </w:lvl>
    <w:lvl w:ilvl="2" w:tplc="B8E23BA4" w:tentative="1">
      <w:start w:val="1"/>
      <w:numFmt w:val="lowerRoman"/>
      <w:lvlText w:val="%3."/>
      <w:lvlJc w:val="right"/>
      <w:pPr>
        <w:tabs>
          <w:tab w:val="num" w:pos="3240"/>
        </w:tabs>
        <w:ind w:left="3240" w:hanging="180"/>
      </w:pPr>
    </w:lvl>
    <w:lvl w:ilvl="3" w:tplc="4E101550" w:tentative="1">
      <w:start w:val="1"/>
      <w:numFmt w:val="decimal"/>
      <w:lvlText w:val="%4."/>
      <w:lvlJc w:val="left"/>
      <w:pPr>
        <w:tabs>
          <w:tab w:val="num" w:pos="3960"/>
        </w:tabs>
        <w:ind w:left="3960" w:hanging="360"/>
      </w:pPr>
    </w:lvl>
    <w:lvl w:ilvl="4" w:tplc="05701E02" w:tentative="1">
      <w:start w:val="1"/>
      <w:numFmt w:val="lowerLetter"/>
      <w:lvlText w:val="%5."/>
      <w:lvlJc w:val="left"/>
      <w:pPr>
        <w:tabs>
          <w:tab w:val="num" w:pos="4680"/>
        </w:tabs>
        <w:ind w:left="4680" w:hanging="360"/>
      </w:pPr>
    </w:lvl>
    <w:lvl w:ilvl="5" w:tplc="98D6AF3C" w:tentative="1">
      <w:start w:val="1"/>
      <w:numFmt w:val="lowerRoman"/>
      <w:lvlText w:val="%6."/>
      <w:lvlJc w:val="right"/>
      <w:pPr>
        <w:tabs>
          <w:tab w:val="num" w:pos="5400"/>
        </w:tabs>
        <w:ind w:left="5400" w:hanging="180"/>
      </w:pPr>
    </w:lvl>
    <w:lvl w:ilvl="6" w:tplc="0200180C" w:tentative="1">
      <w:start w:val="1"/>
      <w:numFmt w:val="decimal"/>
      <w:lvlText w:val="%7."/>
      <w:lvlJc w:val="left"/>
      <w:pPr>
        <w:tabs>
          <w:tab w:val="num" w:pos="6120"/>
        </w:tabs>
        <w:ind w:left="6120" w:hanging="360"/>
      </w:pPr>
    </w:lvl>
    <w:lvl w:ilvl="7" w:tplc="F89281BA" w:tentative="1">
      <w:start w:val="1"/>
      <w:numFmt w:val="lowerLetter"/>
      <w:lvlText w:val="%8."/>
      <w:lvlJc w:val="left"/>
      <w:pPr>
        <w:tabs>
          <w:tab w:val="num" w:pos="6840"/>
        </w:tabs>
        <w:ind w:left="6840" w:hanging="360"/>
      </w:pPr>
    </w:lvl>
    <w:lvl w:ilvl="8" w:tplc="49E8D31E" w:tentative="1">
      <w:start w:val="1"/>
      <w:numFmt w:val="lowerRoman"/>
      <w:lvlText w:val="%9."/>
      <w:lvlJc w:val="right"/>
      <w:pPr>
        <w:tabs>
          <w:tab w:val="num" w:pos="7560"/>
        </w:tabs>
        <w:ind w:left="7560" w:hanging="180"/>
      </w:pPr>
    </w:lvl>
  </w:abstractNum>
  <w:abstractNum w:abstractNumId="29" w15:restartNumberingAfterBreak="0">
    <w:nsid w:val="70D027FE"/>
    <w:multiLevelType w:val="hybridMultilevel"/>
    <w:tmpl w:val="7FE01EF8"/>
    <w:lvl w:ilvl="0" w:tplc="04090001">
      <w:start w:val="1"/>
      <w:numFmt w:val="bullet"/>
      <w:lvlText w:val=""/>
      <w:lvlJc w:val="left"/>
      <w:pPr>
        <w:ind w:left="763" w:hanging="360"/>
      </w:pPr>
      <w:rPr>
        <w:rFonts w:ascii="Symbol" w:hAnsi="Symbol" w:hint="default"/>
      </w:rPr>
    </w:lvl>
    <w:lvl w:ilvl="1" w:tplc="04090003">
      <w:start w:val="1"/>
      <w:numFmt w:val="bullet"/>
      <w:lvlText w:val="o"/>
      <w:lvlJc w:val="left"/>
      <w:pPr>
        <w:ind w:left="1483" w:hanging="360"/>
      </w:pPr>
      <w:rPr>
        <w:rFonts w:ascii="Courier New" w:hAnsi="Courier New" w:cs="Courier New" w:hint="default"/>
      </w:rPr>
    </w:lvl>
    <w:lvl w:ilvl="2" w:tplc="04090005">
      <w:start w:val="1"/>
      <w:numFmt w:val="bullet"/>
      <w:lvlText w:val=""/>
      <w:lvlJc w:val="left"/>
      <w:pPr>
        <w:ind w:left="2203" w:hanging="360"/>
      </w:pPr>
      <w:rPr>
        <w:rFonts w:ascii="Wingdings" w:hAnsi="Wingdings" w:hint="default"/>
      </w:rPr>
    </w:lvl>
    <w:lvl w:ilvl="3" w:tplc="04090001">
      <w:start w:val="1"/>
      <w:numFmt w:val="bullet"/>
      <w:lvlText w:val=""/>
      <w:lvlJc w:val="left"/>
      <w:pPr>
        <w:ind w:left="2923" w:hanging="360"/>
      </w:pPr>
      <w:rPr>
        <w:rFonts w:ascii="Symbol" w:hAnsi="Symbol" w:hint="default"/>
      </w:rPr>
    </w:lvl>
    <w:lvl w:ilvl="4" w:tplc="04090003">
      <w:start w:val="1"/>
      <w:numFmt w:val="bullet"/>
      <w:lvlText w:val="o"/>
      <w:lvlJc w:val="left"/>
      <w:pPr>
        <w:ind w:left="3643" w:hanging="360"/>
      </w:pPr>
      <w:rPr>
        <w:rFonts w:ascii="Courier New" w:hAnsi="Courier New" w:cs="Courier New" w:hint="default"/>
      </w:rPr>
    </w:lvl>
    <w:lvl w:ilvl="5" w:tplc="04090005">
      <w:start w:val="1"/>
      <w:numFmt w:val="bullet"/>
      <w:lvlText w:val=""/>
      <w:lvlJc w:val="left"/>
      <w:pPr>
        <w:ind w:left="4363" w:hanging="360"/>
      </w:pPr>
      <w:rPr>
        <w:rFonts w:ascii="Wingdings" w:hAnsi="Wingdings" w:hint="default"/>
      </w:rPr>
    </w:lvl>
    <w:lvl w:ilvl="6" w:tplc="04090001">
      <w:start w:val="1"/>
      <w:numFmt w:val="bullet"/>
      <w:lvlText w:val=""/>
      <w:lvlJc w:val="left"/>
      <w:pPr>
        <w:ind w:left="5083" w:hanging="360"/>
      </w:pPr>
      <w:rPr>
        <w:rFonts w:ascii="Symbol" w:hAnsi="Symbol" w:hint="default"/>
      </w:rPr>
    </w:lvl>
    <w:lvl w:ilvl="7" w:tplc="04090003">
      <w:start w:val="1"/>
      <w:numFmt w:val="bullet"/>
      <w:lvlText w:val="o"/>
      <w:lvlJc w:val="left"/>
      <w:pPr>
        <w:ind w:left="5803" w:hanging="360"/>
      </w:pPr>
      <w:rPr>
        <w:rFonts w:ascii="Courier New" w:hAnsi="Courier New" w:cs="Courier New" w:hint="default"/>
      </w:rPr>
    </w:lvl>
    <w:lvl w:ilvl="8" w:tplc="04090005">
      <w:start w:val="1"/>
      <w:numFmt w:val="bullet"/>
      <w:lvlText w:val=""/>
      <w:lvlJc w:val="left"/>
      <w:pPr>
        <w:ind w:left="6523" w:hanging="360"/>
      </w:pPr>
      <w:rPr>
        <w:rFonts w:ascii="Wingdings" w:hAnsi="Wingdings" w:hint="default"/>
      </w:rPr>
    </w:lvl>
  </w:abstractNum>
  <w:abstractNum w:abstractNumId="30" w15:restartNumberingAfterBreak="0">
    <w:nsid w:val="72D05B5D"/>
    <w:multiLevelType w:val="hybridMultilevel"/>
    <w:tmpl w:val="877C1DE0"/>
    <w:lvl w:ilvl="0" w:tplc="1B1078BC">
      <w:start w:val="1"/>
      <w:numFmt w:val="bullet"/>
      <w:lvlText w:val=""/>
      <w:lvlJc w:val="left"/>
      <w:pPr>
        <w:ind w:left="720" w:hanging="360"/>
      </w:pPr>
      <w:rPr>
        <w:rFonts w:ascii="Symbol" w:hAnsi="Symbol" w:hint="default"/>
      </w:rPr>
    </w:lvl>
    <w:lvl w:ilvl="1" w:tplc="567063A8" w:tentative="1">
      <w:start w:val="1"/>
      <w:numFmt w:val="bullet"/>
      <w:lvlText w:val="o"/>
      <w:lvlJc w:val="left"/>
      <w:pPr>
        <w:ind w:left="1440" w:hanging="360"/>
      </w:pPr>
      <w:rPr>
        <w:rFonts w:ascii="Courier New" w:hAnsi="Courier New" w:cs="Courier New" w:hint="default"/>
      </w:rPr>
    </w:lvl>
    <w:lvl w:ilvl="2" w:tplc="8CF86D7C" w:tentative="1">
      <w:start w:val="1"/>
      <w:numFmt w:val="bullet"/>
      <w:lvlText w:val=""/>
      <w:lvlJc w:val="left"/>
      <w:pPr>
        <w:ind w:left="2160" w:hanging="360"/>
      </w:pPr>
      <w:rPr>
        <w:rFonts w:ascii="Wingdings" w:hAnsi="Wingdings" w:hint="default"/>
      </w:rPr>
    </w:lvl>
    <w:lvl w:ilvl="3" w:tplc="B6CE8EEA" w:tentative="1">
      <w:start w:val="1"/>
      <w:numFmt w:val="bullet"/>
      <w:lvlText w:val=""/>
      <w:lvlJc w:val="left"/>
      <w:pPr>
        <w:ind w:left="2880" w:hanging="360"/>
      </w:pPr>
      <w:rPr>
        <w:rFonts w:ascii="Symbol" w:hAnsi="Symbol" w:hint="default"/>
      </w:rPr>
    </w:lvl>
    <w:lvl w:ilvl="4" w:tplc="21423898" w:tentative="1">
      <w:start w:val="1"/>
      <w:numFmt w:val="bullet"/>
      <w:lvlText w:val="o"/>
      <w:lvlJc w:val="left"/>
      <w:pPr>
        <w:ind w:left="3600" w:hanging="360"/>
      </w:pPr>
      <w:rPr>
        <w:rFonts w:ascii="Courier New" w:hAnsi="Courier New" w:cs="Courier New" w:hint="default"/>
      </w:rPr>
    </w:lvl>
    <w:lvl w:ilvl="5" w:tplc="ABC08624" w:tentative="1">
      <w:start w:val="1"/>
      <w:numFmt w:val="bullet"/>
      <w:lvlText w:val=""/>
      <w:lvlJc w:val="left"/>
      <w:pPr>
        <w:ind w:left="4320" w:hanging="360"/>
      </w:pPr>
      <w:rPr>
        <w:rFonts w:ascii="Wingdings" w:hAnsi="Wingdings" w:hint="default"/>
      </w:rPr>
    </w:lvl>
    <w:lvl w:ilvl="6" w:tplc="B3AA0D10" w:tentative="1">
      <w:start w:val="1"/>
      <w:numFmt w:val="bullet"/>
      <w:lvlText w:val=""/>
      <w:lvlJc w:val="left"/>
      <w:pPr>
        <w:ind w:left="5040" w:hanging="360"/>
      </w:pPr>
      <w:rPr>
        <w:rFonts w:ascii="Symbol" w:hAnsi="Symbol" w:hint="default"/>
      </w:rPr>
    </w:lvl>
    <w:lvl w:ilvl="7" w:tplc="A0486FAA" w:tentative="1">
      <w:start w:val="1"/>
      <w:numFmt w:val="bullet"/>
      <w:lvlText w:val="o"/>
      <w:lvlJc w:val="left"/>
      <w:pPr>
        <w:ind w:left="5760" w:hanging="360"/>
      </w:pPr>
      <w:rPr>
        <w:rFonts w:ascii="Courier New" w:hAnsi="Courier New" w:cs="Courier New" w:hint="default"/>
      </w:rPr>
    </w:lvl>
    <w:lvl w:ilvl="8" w:tplc="2B1E62A2" w:tentative="1">
      <w:start w:val="1"/>
      <w:numFmt w:val="bullet"/>
      <w:lvlText w:val=""/>
      <w:lvlJc w:val="left"/>
      <w:pPr>
        <w:ind w:left="6480" w:hanging="360"/>
      </w:pPr>
      <w:rPr>
        <w:rFonts w:ascii="Wingdings" w:hAnsi="Wingdings" w:hint="default"/>
      </w:rPr>
    </w:lvl>
  </w:abstractNum>
  <w:abstractNum w:abstractNumId="31" w15:restartNumberingAfterBreak="0">
    <w:nsid w:val="7886024B"/>
    <w:multiLevelType w:val="hybridMultilevel"/>
    <w:tmpl w:val="F51A8F92"/>
    <w:lvl w:ilvl="0" w:tplc="6AE40954">
      <w:start w:val="17"/>
      <w:numFmt w:val="upperLetter"/>
      <w:lvlText w:val="%1."/>
      <w:lvlJc w:val="left"/>
      <w:pPr>
        <w:tabs>
          <w:tab w:val="num" w:pos="1800"/>
        </w:tabs>
        <w:ind w:left="1800" w:hanging="360"/>
      </w:pPr>
      <w:rPr>
        <w:rFonts w:hint="default"/>
      </w:rPr>
    </w:lvl>
    <w:lvl w:ilvl="1" w:tplc="3386EB54" w:tentative="1">
      <w:start w:val="1"/>
      <w:numFmt w:val="lowerLetter"/>
      <w:lvlText w:val="%2."/>
      <w:lvlJc w:val="left"/>
      <w:pPr>
        <w:tabs>
          <w:tab w:val="num" w:pos="2520"/>
        </w:tabs>
        <w:ind w:left="2520" w:hanging="360"/>
      </w:pPr>
    </w:lvl>
    <w:lvl w:ilvl="2" w:tplc="A5DA3A82" w:tentative="1">
      <w:start w:val="1"/>
      <w:numFmt w:val="lowerRoman"/>
      <w:lvlText w:val="%3."/>
      <w:lvlJc w:val="right"/>
      <w:pPr>
        <w:tabs>
          <w:tab w:val="num" w:pos="3240"/>
        </w:tabs>
        <w:ind w:left="3240" w:hanging="180"/>
      </w:pPr>
    </w:lvl>
    <w:lvl w:ilvl="3" w:tplc="E77C3C3E" w:tentative="1">
      <w:start w:val="1"/>
      <w:numFmt w:val="decimal"/>
      <w:lvlText w:val="%4."/>
      <w:lvlJc w:val="left"/>
      <w:pPr>
        <w:tabs>
          <w:tab w:val="num" w:pos="3960"/>
        </w:tabs>
        <w:ind w:left="3960" w:hanging="360"/>
      </w:pPr>
    </w:lvl>
    <w:lvl w:ilvl="4" w:tplc="64CA0F9C" w:tentative="1">
      <w:start w:val="1"/>
      <w:numFmt w:val="lowerLetter"/>
      <w:lvlText w:val="%5."/>
      <w:lvlJc w:val="left"/>
      <w:pPr>
        <w:tabs>
          <w:tab w:val="num" w:pos="4680"/>
        </w:tabs>
        <w:ind w:left="4680" w:hanging="360"/>
      </w:pPr>
    </w:lvl>
    <w:lvl w:ilvl="5" w:tplc="501A735E" w:tentative="1">
      <w:start w:val="1"/>
      <w:numFmt w:val="lowerRoman"/>
      <w:lvlText w:val="%6."/>
      <w:lvlJc w:val="right"/>
      <w:pPr>
        <w:tabs>
          <w:tab w:val="num" w:pos="5400"/>
        </w:tabs>
        <w:ind w:left="5400" w:hanging="180"/>
      </w:pPr>
    </w:lvl>
    <w:lvl w:ilvl="6" w:tplc="404E7E9C" w:tentative="1">
      <w:start w:val="1"/>
      <w:numFmt w:val="decimal"/>
      <w:lvlText w:val="%7."/>
      <w:lvlJc w:val="left"/>
      <w:pPr>
        <w:tabs>
          <w:tab w:val="num" w:pos="6120"/>
        </w:tabs>
        <w:ind w:left="6120" w:hanging="360"/>
      </w:pPr>
    </w:lvl>
    <w:lvl w:ilvl="7" w:tplc="881071AE" w:tentative="1">
      <w:start w:val="1"/>
      <w:numFmt w:val="lowerLetter"/>
      <w:lvlText w:val="%8."/>
      <w:lvlJc w:val="left"/>
      <w:pPr>
        <w:tabs>
          <w:tab w:val="num" w:pos="6840"/>
        </w:tabs>
        <w:ind w:left="6840" w:hanging="360"/>
      </w:pPr>
    </w:lvl>
    <w:lvl w:ilvl="8" w:tplc="9BA0C7AC" w:tentative="1">
      <w:start w:val="1"/>
      <w:numFmt w:val="lowerRoman"/>
      <w:lvlText w:val="%9."/>
      <w:lvlJc w:val="right"/>
      <w:pPr>
        <w:tabs>
          <w:tab w:val="num" w:pos="7560"/>
        </w:tabs>
        <w:ind w:left="7560" w:hanging="180"/>
      </w:pPr>
    </w:lvl>
  </w:abstractNum>
  <w:num w:numId="1" w16cid:durableId="606891642">
    <w:abstractNumId w:val="10"/>
  </w:num>
  <w:num w:numId="2" w16cid:durableId="1123618273">
    <w:abstractNumId w:val="15"/>
  </w:num>
  <w:num w:numId="3" w16cid:durableId="471795063">
    <w:abstractNumId w:val="9"/>
  </w:num>
  <w:num w:numId="4" w16cid:durableId="1213343181">
    <w:abstractNumId w:val="14"/>
  </w:num>
  <w:num w:numId="5" w16cid:durableId="2122340866">
    <w:abstractNumId w:val="22"/>
  </w:num>
  <w:num w:numId="6" w16cid:durableId="294876162">
    <w:abstractNumId w:val="13"/>
  </w:num>
  <w:num w:numId="7" w16cid:durableId="1668745837">
    <w:abstractNumId w:val="5"/>
  </w:num>
  <w:num w:numId="8" w16cid:durableId="1787652805">
    <w:abstractNumId w:val="18"/>
  </w:num>
  <w:num w:numId="9" w16cid:durableId="1463844382">
    <w:abstractNumId w:val="11"/>
  </w:num>
  <w:num w:numId="10" w16cid:durableId="1415785480">
    <w:abstractNumId w:val="7"/>
  </w:num>
  <w:num w:numId="11" w16cid:durableId="1429155073">
    <w:abstractNumId w:val="3"/>
  </w:num>
  <w:num w:numId="12" w16cid:durableId="523400320">
    <w:abstractNumId w:val="0"/>
  </w:num>
  <w:num w:numId="13" w16cid:durableId="861405691">
    <w:abstractNumId w:val="19"/>
  </w:num>
  <w:num w:numId="14" w16cid:durableId="1926109897">
    <w:abstractNumId w:val="24"/>
  </w:num>
  <w:num w:numId="15" w16cid:durableId="989560589">
    <w:abstractNumId w:val="31"/>
  </w:num>
  <w:num w:numId="16" w16cid:durableId="299501867">
    <w:abstractNumId w:val="28"/>
  </w:num>
  <w:num w:numId="17" w16cid:durableId="1012298385">
    <w:abstractNumId w:val="20"/>
  </w:num>
  <w:num w:numId="18" w16cid:durableId="1593391801">
    <w:abstractNumId w:val="25"/>
  </w:num>
  <w:num w:numId="19" w16cid:durableId="2033801786">
    <w:abstractNumId w:val="8"/>
  </w:num>
  <w:num w:numId="20" w16cid:durableId="122037860">
    <w:abstractNumId w:val="12"/>
  </w:num>
  <w:num w:numId="21" w16cid:durableId="773015869">
    <w:abstractNumId w:val="2"/>
  </w:num>
  <w:num w:numId="22" w16cid:durableId="2051108263">
    <w:abstractNumId w:val="6"/>
  </w:num>
  <w:num w:numId="23" w16cid:durableId="1246068208">
    <w:abstractNumId w:val="30"/>
  </w:num>
  <w:num w:numId="24" w16cid:durableId="758721604">
    <w:abstractNumId w:val="21"/>
  </w:num>
  <w:num w:numId="25" w16cid:durableId="1696425809">
    <w:abstractNumId w:val="4"/>
  </w:num>
  <w:num w:numId="26" w16cid:durableId="31422221">
    <w:abstractNumId w:val="26"/>
  </w:num>
  <w:num w:numId="27" w16cid:durableId="1592424746">
    <w:abstractNumId w:val="29"/>
  </w:num>
  <w:num w:numId="28" w16cid:durableId="486483933">
    <w:abstractNumId w:val="16"/>
  </w:num>
  <w:num w:numId="29" w16cid:durableId="2139756811">
    <w:abstractNumId w:val="27"/>
  </w:num>
  <w:num w:numId="30" w16cid:durableId="242567256">
    <w:abstractNumId w:val="1"/>
  </w:num>
  <w:num w:numId="31" w16cid:durableId="832331648">
    <w:abstractNumId w:val="17"/>
  </w:num>
  <w:num w:numId="32" w16cid:durableId="61590967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1608"/>
    <w:rsid w:val="0000000E"/>
    <w:rsid w:val="00001630"/>
    <w:rsid w:val="00010B11"/>
    <w:rsid w:val="00010F8E"/>
    <w:rsid w:val="00011699"/>
    <w:rsid w:val="000129F5"/>
    <w:rsid w:val="00016638"/>
    <w:rsid w:val="000207E1"/>
    <w:rsid w:val="000217B5"/>
    <w:rsid w:val="00025050"/>
    <w:rsid w:val="000263BA"/>
    <w:rsid w:val="0002738C"/>
    <w:rsid w:val="000309CF"/>
    <w:rsid w:val="0003236D"/>
    <w:rsid w:val="00032484"/>
    <w:rsid w:val="000326B5"/>
    <w:rsid w:val="00032775"/>
    <w:rsid w:val="000378F9"/>
    <w:rsid w:val="00040887"/>
    <w:rsid w:val="00040C2D"/>
    <w:rsid w:val="00045A5B"/>
    <w:rsid w:val="00045B46"/>
    <w:rsid w:val="00045CCE"/>
    <w:rsid w:val="0005039A"/>
    <w:rsid w:val="00053E57"/>
    <w:rsid w:val="0005465F"/>
    <w:rsid w:val="0005516F"/>
    <w:rsid w:val="00056AD7"/>
    <w:rsid w:val="000605FB"/>
    <w:rsid w:val="0006314E"/>
    <w:rsid w:val="00063536"/>
    <w:rsid w:val="000644FC"/>
    <w:rsid w:val="0006464E"/>
    <w:rsid w:val="00065D11"/>
    <w:rsid w:val="00072A8F"/>
    <w:rsid w:val="00075A4B"/>
    <w:rsid w:val="00076373"/>
    <w:rsid w:val="00077479"/>
    <w:rsid w:val="000872EB"/>
    <w:rsid w:val="00087BF3"/>
    <w:rsid w:val="000901FA"/>
    <w:rsid w:val="00090E60"/>
    <w:rsid w:val="00091234"/>
    <w:rsid w:val="00091FAC"/>
    <w:rsid w:val="0009254A"/>
    <w:rsid w:val="00092E48"/>
    <w:rsid w:val="0009342D"/>
    <w:rsid w:val="00093B8B"/>
    <w:rsid w:val="00095E1B"/>
    <w:rsid w:val="00096F7D"/>
    <w:rsid w:val="000A1ADD"/>
    <w:rsid w:val="000A754A"/>
    <w:rsid w:val="000A7B71"/>
    <w:rsid w:val="000A7FEB"/>
    <w:rsid w:val="000B2455"/>
    <w:rsid w:val="000B3840"/>
    <w:rsid w:val="000B3863"/>
    <w:rsid w:val="000B5EF2"/>
    <w:rsid w:val="000B61A3"/>
    <w:rsid w:val="000B6376"/>
    <w:rsid w:val="000B73BD"/>
    <w:rsid w:val="000C0139"/>
    <w:rsid w:val="000C1CB3"/>
    <w:rsid w:val="000C471E"/>
    <w:rsid w:val="000C59B5"/>
    <w:rsid w:val="000C6228"/>
    <w:rsid w:val="000C64C8"/>
    <w:rsid w:val="000C7301"/>
    <w:rsid w:val="000D0473"/>
    <w:rsid w:val="000D205C"/>
    <w:rsid w:val="000E263B"/>
    <w:rsid w:val="000E2AFC"/>
    <w:rsid w:val="000E4AAB"/>
    <w:rsid w:val="000E63F3"/>
    <w:rsid w:val="000E6B76"/>
    <w:rsid w:val="000E7FBB"/>
    <w:rsid w:val="000F0E29"/>
    <w:rsid w:val="000F3379"/>
    <w:rsid w:val="000F33E5"/>
    <w:rsid w:val="000F6AEA"/>
    <w:rsid w:val="000F79E8"/>
    <w:rsid w:val="001009FF"/>
    <w:rsid w:val="00101549"/>
    <w:rsid w:val="001029C5"/>
    <w:rsid w:val="00106518"/>
    <w:rsid w:val="00116C6F"/>
    <w:rsid w:val="00117057"/>
    <w:rsid w:val="001170A3"/>
    <w:rsid w:val="001231FA"/>
    <w:rsid w:val="00125176"/>
    <w:rsid w:val="00126A36"/>
    <w:rsid w:val="00131307"/>
    <w:rsid w:val="001335A1"/>
    <w:rsid w:val="00133C8F"/>
    <w:rsid w:val="00133D27"/>
    <w:rsid w:val="001344E7"/>
    <w:rsid w:val="00135792"/>
    <w:rsid w:val="00137F7C"/>
    <w:rsid w:val="001401BD"/>
    <w:rsid w:val="0014178D"/>
    <w:rsid w:val="00142EF9"/>
    <w:rsid w:val="00143DEA"/>
    <w:rsid w:val="001516E6"/>
    <w:rsid w:val="001519C8"/>
    <w:rsid w:val="00154C2F"/>
    <w:rsid w:val="001611BA"/>
    <w:rsid w:val="00161BAB"/>
    <w:rsid w:val="00163E25"/>
    <w:rsid w:val="0016410E"/>
    <w:rsid w:val="00164F0F"/>
    <w:rsid w:val="00166880"/>
    <w:rsid w:val="00167FC3"/>
    <w:rsid w:val="001724CE"/>
    <w:rsid w:val="00172E26"/>
    <w:rsid w:val="0017641A"/>
    <w:rsid w:val="00182452"/>
    <w:rsid w:val="00182FB3"/>
    <w:rsid w:val="0018462F"/>
    <w:rsid w:val="00187F85"/>
    <w:rsid w:val="001912DB"/>
    <w:rsid w:val="00192376"/>
    <w:rsid w:val="00192A1E"/>
    <w:rsid w:val="00193E06"/>
    <w:rsid w:val="001956EA"/>
    <w:rsid w:val="0019793C"/>
    <w:rsid w:val="001B0B66"/>
    <w:rsid w:val="001B36B7"/>
    <w:rsid w:val="001B4EEF"/>
    <w:rsid w:val="001B5597"/>
    <w:rsid w:val="001B5805"/>
    <w:rsid w:val="001C28FA"/>
    <w:rsid w:val="001C506B"/>
    <w:rsid w:val="001C6B98"/>
    <w:rsid w:val="001D036E"/>
    <w:rsid w:val="001D210E"/>
    <w:rsid w:val="001D26B2"/>
    <w:rsid w:val="001D3B22"/>
    <w:rsid w:val="001D3DCE"/>
    <w:rsid w:val="001D6DA4"/>
    <w:rsid w:val="001E111E"/>
    <w:rsid w:val="001E351A"/>
    <w:rsid w:val="001E3EC8"/>
    <w:rsid w:val="001E6458"/>
    <w:rsid w:val="001F1A39"/>
    <w:rsid w:val="001F2C8D"/>
    <w:rsid w:val="001F2D81"/>
    <w:rsid w:val="001F2F0C"/>
    <w:rsid w:val="001F311D"/>
    <w:rsid w:val="001F551A"/>
    <w:rsid w:val="001F66EF"/>
    <w:rsid w:val="001F7A1E"/>
    <w:rsid w:val="002007AB"/>
    <w:rsid w:val="00204488"/>
    <w:rsid w:val="0020670F"/>
    <w:rsid w:val="002068D5"/>
    <w:rsid w:val="00206B28"/>
    <w:rsid w:val="00206E59"/>
    <w:rsid w:val="00211258"/>
    <w:rsid w:val="00212883"/>
    <w:rsid w:val="00215D36"/>
    <w:rsid w:val="00223064"/>
    <w:rsid w:val="00225E06"/>
    <w:rsid w:val="002262AF"/>
    <w:rsid w:val="00226C5D"/>
    <w:rsid w:val="00230D59"/>
    <w:rsid w:val="002322DA"/>
    <w:rsid w:val="00234006"/>
    <w:rsid w:val="002371F9"/>
    <w:rsid w:val="0024142E"/>
    <w:rsid w:val="002447D0"/>
    <w:rsid w:val="00244A7F"/>
    <w:rsid w:val="00245744"/>
    <w:rsid w:val="002467DD"/>
    <w:rsid w:val="00246E4D"/>
    <w:rsid w:val="0025002B"/>
    <w:rsid w:val="00250120"/>
    <w:rsid w:val="002501BD"/>
    <w:rsid w:val="00250727"/>
    <w:rsid w:val="00250E74"/>
    <w:rsid w:val="00251EBB"/>
    <w:rsid w:val="00254E90"/>
    <w:rsid w:val="00255E88"/>
    <w:rsid w:val="00257518"/>
    <w:rsid w:val="00262D99"/>
    <w:rsid w:val="00263452"/>
    <w:rsid w:val="002672E2"/>
    <w:rsid w:val="002677B8"/>
    <w:rsid w:val="0027293B"/>
    <w:rsid w:val="00273C5B"/>
    <w:rsid w:val="002757E6"/>
    <w:rsid w:val="002768B1"/>
    <w:rsid w:val="00276B3A"/>
    <w:rsid w:val="00283845"/>
    <w:rsid w:val="00283E0A"/>
    <w:rsid w:val="00285612"/>
    <w:rsid w:val="0029003D"/>
    <w:rsid w:val="002904A5"/>
    <w:rsid w:val="00290B18"/>
    <w:rsid w:val="00290ECE"/>
    <w:rsid w:val="0029136A"/>
    <w:rsid w:val="002916B3"/>
    <w:rsid w:val="00292095"/>
    <w:rsid w:val="00295018"/>
    <w:rsid w:val="002A02B2"/>
    <w:rsid w:val="002A6172"/>
    <w:rsid w:val="002B1B0D"/>
    <w:rsid w:val="002B30D5"/>
    <w:rsid w:val="002B6431"/>
    <w:rsid w:val="002B73E4"/>
    <w:rsid w:val="002C0AB0"/>
    <w:rsid w:val="002C1813"/>
    <w:rsid w:val="002C25AA"/>
    <w:rsid w:val="002C36B6"/>
    <w:rsid w:val="002C7482"/>
    <w:rsid w:val="002D0BAF"/>
    <w:rsid w:val="002D42E4"/>
    <w:rsid w:val="002D482A"/>
    <w:rsid w:val="002D5273"/>
    <w:rsid w:val="002E0780"/>
    <w:rsid w:val="002E0971"/>
    <w:rsid w:val="002E099F"/>
    <w:rsid w:val="002E3D09"/>
    <w:rsid w:val="002E57E7"/>
    <w:rsid w:val="002E6A3B"/>
    <w:rsid w:val="002E6B09"/>
    <w:rsid w:val="002E6F27"/>
    <w:rsid w:val="002F0980"/>
    <w:rsid w:val="002F0A25"/>
    <w:rsid w:val="002F34F1"/>
    <w:rsid w:val="002F3A1B"/>
    <w:rsid w:val="002F497E"/>
    <w:rsid w:val="002F56CB"/>
    <w:rsid w:val="002F6971"/>
    <w:rsid w:val="00300822"/>
    <w:rsid w:val="00302B2A"/>
    <w:rsid w:val="00303E36"/>
    <w:rsid w:val="003074D0"/>
    <w:rsid w:val="00307677"/>
    <w:rsid w:val="00312207"/>
    <w:rsid w:val="003124DC"/>
    <w:rsid w:val="00315FCB"/>
    <w:rsid w:val="0031754F"/>
    <w:rsid w:val="0032109E"/>
    <w:rsid w:val="0032238A"/>
    <w:rsid w:val="003224D3"/>
    <w:rsid w:val="00324E3C"/>
    <w:rsid w:val="00325E4C"/>
    <w:rsid w:val="00327690"/>
    <w:rsid w:val="003303DC"/>
    <w:rsid w:val="00334D0B"/>
    <w:rsid w:val="00335BC8"/>
    <w:rsid w:val="003360E5"/>
    <w:rsid w:val="00337A13"/>
    <w:rsid w:val="00342F2B"/>
    <w:rsid w:val="00347BE2"/>
    <w:rsid w:val="0035448E"/>
    <w:rsid w:val="00354810"/>
    <w:rsid w:val="00356712"/>
    <w:rsid w:val="00356B63"/>
    <w:rsid w:val="00357C18"/>
    <w:rsid w:val="00360286"/>
    <w:rsid w:val="0036286A"/>
    <w:rsid w:val="00362B09"/>
    <w:rsid w:val="00362CE6"/>
    <w:rsid w:val="00363632"/>
    <w:rsid w:val="0036381F"/>
    <w:rsid w:val="00363C8F"/>
    <w:rsid w:val="00370CE1"/>
    <w:rsid w:val="003713EB"/>
    <w:rsid w:val="00373702"/>
    <w:rsid w:val="00373A0D"/>
    <w:rsid w:val="00373CB2"/>
    <w:rsid w:val="00375C99"/>
    <w:rsid w:val="003774D5"/>
    <w:rsid w:val="00381629"/>
    <w:rsid w:val="00381F0A"/>
    <w:rsid w:val="00382000"/>
    <w:rsid w:val="00382130"/>
    <w:rsid w:val="00384D0E"/>
    <w:rsid w:val="003855BF"/>
    <w:rsid w:val="00386D9D"/>
    <w:rsid w:val="00386E5A"/>
    <w:rsid w:val="003878FB"/>
    <w:rsid w:val="00390F88"/>
    <w:rsid w:val="0039136D"/>
    <w:rsid w:val="00391B04"/>
    <w:rsid w:val="00396910"/>
    <w:rsid w:val="003976A9"/>
    <w:rsid w:val="003A2218"/>
    <w:rsid w:val="003A6029"/>
    <w:rsid w:val="003A6071"/>
    <w:rsid w:val="003A69F0"/>
    <w:rsid w:val="003B09AA"/>
    <w:rsid w:val="003B18DE"/>
    <w:rsid w:val="003B2909"/>
    <w:rsid w:val="003B46B4"/>
    <w:rsid w:val="003B616C"/>
    <w:rsid w:val="003C1F8B"/>
    <w:rsid w:val="003C5F7C"/>
    <w:rsid w:val="003C71F5"/>
    <w:rsid w:val="003C723C"/>
    <w:rsid w:val="003D6B4A"/>
    <w:rsid w:val="003D7C40"/>
    <w:rsid w:val="003E0BAF"/>
    <w:rsid w:val="003E5CFE"/>
    <w:rsid w:val="003E6001"/>
    <w:rsid w:val="003E6700"/>
    <w:rsid w:val="003F1497"/>
    <w:rsid w:val="003F2754"/>
    <w:rsid w:val="003F3A16"/>
    <w:rsid w:val="003F6319"/>
    <w:rsid w:val="003F662D"/>
    <w:rsid w:val="00401CB6"/>
    <w:rsid w:val="00406F91"/>
    <w:rsid w:val="00407155"/>
    <w:rsid w:val="00412DCC"/>
    <w:rsid w:val="00415AEF"/>
    <w:rsid w:val="0041610E"/>
    <w:rsid w:val="00416EE2"/>
    <w:rsid w:val="004172C2"/>
    <w:rsid w:val="004174EA"/>
    <w:rsid w:val="004213E8"/>
    <w:rsid w:val="00421DE6"/>
    <w:rsid w:val="00422B76"/>
    <w:rsid w:val="004234C0"/>
    <w:rsid w:val="00425DB4"/>
    <w:rsid w:val="004338E0"/>
    <w:rsid w:val="0043447B"/>
    <w:rsid w:val="0043470B"/>
    <w:rsid w:val="004414AE"/>
    <w:rsid w:val="00442937"/>
    <w:rsid w:val="00451C32"/>
    <w:rsid w:val="004572E5"/>
    <w:rsid w:val="0046036C"/>
    <w:rsid w:val="004631C4"/>
    <w:rsid w:val="00470D2D"/>
    <w:rsid w:val="00471803"/>
    <w:rsid w:val="00471CA7"/>
    <w:rsid w:val="004730B2"/>
    <w:rsid w:val="00475053"/>
    <w:rsid w:val="00480E30"/>
    <w:rsid w:val="004829EE"/>
    <w:rsid w:val="00484AF1"/>
    <w:rsid w:val="00487903"/>
    <w:rsid w:val="00490671"/>
    <w:rsid w:val="004917AE"/>
    <w:rsid w:val="00494059"/>
    <w:rsid w:val="0049626B"/>
    <w:rsid w:val="00497E96"/>
    <w:rsid w:val="004A01D9"/>
    <w:rsid w:val="004A0422"/>
    <w:rsid w:val="004A0580"/>
    <w:rsid w:val="004A06DD"/>
    <w:rsid w:val="004A71B5"/>
    <w:rsid w:val="004A790A"/>
    <w:rsid w:val="004B12C8"/>
    <w:rsid w:val="004B330D"/>
    <w:rsid w:val="004B4ECF"/>
    <w:rsid w:val="004B545B"/>
    <w:rsid w:val="004B5DCA"/>
    <w:rsid w:val="004B60BA"/>
    <w:rsid w:val="004C4131"/>
    <w:rsid w:val="004C552F"/>
    <w:rsid w:val="004C66BC"/>
    <w:rsid w:val="004C670E"/>
    <w:rsid w:val="004C6F97"/>
    <w:rsid w:val="004D0E53"/>
    <w:rsid w:val="004D1C58"/>
    <w:rsid w:val="004D1E21"/>
    <w:rsid w:val="004D356C"/>
    <w:rsid w:val="004D3B23"/>
    <w:rsid w:val="004D3B4E"/>
    <w:rsid w:val="004D4B95"/>
    <w:rsid w:val="004D61D1"/>
    <w:rsid w:val="004E29BD"/>
    <w:rsid w:val="004E6821"/>
    <w:rsid w:val="004E7697"/>
    <w:rsid w:val="004E7B97"/>
    <w:rsid w:val="004F2041"/>
    <w:rsid w:val="004F210D"/>
    <w:rsid w:val="004F219C"/>
    <w:rsid w:val="004F2D33"/>
    <w:rsid w:val="004F38B1"/>
    <w:rsid w:val="004F3F78"/>
    <w:rsid w:val="004F59DE"/>
    <w:rsid w:val="004F5F9B"/>
    <w:rsid w:val="005013BA"/>
    <w:rsid w:val="00512820"/>
    <w:rsid w:val="005153A0"/>
    <w:rsid w:val="00516DE7"/>
    <w:rsid w:val="005210B0"/>
    <w:rsid w:val="0052257E"/>
    <w:rsid w:val="00522DA0"/>
    <w:rsid w:val="005249BF"/>
    <w:rsid w:val="00524D52"/>
    <w:rsid w:val="00525F49"/>
    <w:rsid w:val="0052767D"/>
    <w:rsid w:val="00532113"/>
    <w:rsid w:val="00533CB2"/>
    <w:rsid w:val="00533EF7"/>
    <w:rsid w:val="005343F5"/>
    <w:rsid w:val="005349CD"/>
    <w:rsid w:val="00534CAF"/>
    <w:rsid w:val="00535A94"/>
    <w:rsid w:val="00537707"/>
    <w:rsid w:val="00537B5A"/>
    <w:rsid w:val="00541A16"/>
    <w:rsid w:val="00543E49"/>
    <w:rsid w:val="00545FBE"/>
    <w:rsid w:val="0055043D"/>
    <w:rsid w:val="0056009E"/>
    <w:rsid w:val="0056042A"/>
    <w:rsid w:val="00565FB4"/>
    <w:rsid w:val="00566432"/>
    <w:rsid w:val="00570621"/>
    <w:rsid w:val="005712E8"/>
    <w:rsid w:val="00573023"/>
    <w:rsid w:val="00577F5D"/>
    <w:rsid w:val="005806BB"/>
    <w:rsid w:val="00580930"/>
    <w:rsid w:val="00586DC5"/>
    <w:rsid w:val="00590378"/>
    <w:rsid w:val="0059051C"/>
    <w:rsid w:val="0059223E"/>
    <w:rsid w:val="00592460"/>
    <w:rsid w:val="005929CD"/>
    <w:rsid w:val="00592C5D"/>
    <w:rsid w:val="00595138"/>
    <w:rsid w:val="00595614"/>
    <w:rsid w:val="00595C02"/>
    <w:rsid w:val="005A2669"/>
    <w:rsid w:val="005A3250"/>
    <w:rsid w:val="005A667A"/>
    <w:rsid w:val="005B005B"/>
    <w:rsid w:val="005B064C"/>
    <w:rsid w:val="005B0CE7"/>
    <w:rsid w:val="005B1752"/>
    <w:rsid w:val="005B3D7D"/>
    <w:rsid w:val="005B4BC1"/>
    <w:rsid w:val="005B5207"/>
    <w:rsid w:val="005B54F6"/>
    <w:rsid w:val="005B7165"/>
    <w:rsid w:val="005C1782"/>
    <w:rsid w:val="005C3E84"/>
    <w:rsid w:val="005C5AC5"/>
    <w:rsid w:val="005E118A"/>
    <w:rsid w:val="005E54E6"/>
    <w:rsid w:val="005E5933"/>
    <w:rsid w:val="005F13D8"/>
    <w:rsid w:val="005F3DE7"/>
    <w:rsid w:val="005F437B"/>
    <w:rsid w:val="005F522F"/>
    <w:rsid w:val="005F556A"/>
    <w:rsid w:val="006039F0"/>
    <w:rsid w:val="00610018"/>
    <w:rsid w:val="006118E7"/>
    <w:rsid w:val="00612A15"/>
    <w:rsid w:val="006141CB"/>
    <w:rsid w:val="00616B1D"/>
    <w:rsid w:val="00617AC5"/>
    <w:rsid w:val="006214C3"/>
    <w:rsid w:val="006220C8"/>
    <w:rsid w:val="006221EE"/>
    <w:rsid w:val="00624A01"/>
    <w:rsid w:val="00625BAF"/>
    <w:rsid w:val="00626965"/>
    <w:rsid w:val="00627192"/>
    <w:rsid w:val="006272F8"/>
    <w:rsid w:val="006276B0"/>
    <w:rsid w:val="00633EF9"/>
    <w:rsid w:val="00635313"/>
    <w:rsid w:val="00642EA4"/>
    <w:rsid w:val="00644108"/>
    <w:rsid w:val="00644899"/>
    <w:rsid w:val="00652371"/>
    <w:rsid w:val="00652D31"/>
    <w:rsid w:val="00652D3C"/>
    <w:rsid w:val="00655CD4"/>
    <w:rsid w:val="00656B00"/>
    <w:rsid w:val="00661C51"/>
    <w:rsid w:val="006659EA"/>
    <w:rsid w:val="0066783F"/>
    <w:rsid w:val="00671276"/>
    <w:rsid w:val="00672D6A"/>
    <w:rsid w:val="00674155"/>
    <w:rsid w:val="00675BED"/>
    <w:rsid w:val="006812E0"/>
    <w:rsid w:val="006812E7"/>
    <w:rsid w:val="006824D0"/>
    <w:rsid w:val="0068315C"/>
    <w:rsid w:val="006833AE"/>
    <w:rsid w:val="00685AE3"/>
    <w:rsid w:val="00685B62"/>
    <w:rsid w:val="00686A36"/>
    <w:rsid w:val="006872C2"/>
    <w:rsid w:val="00690AFE"/>
    <w:rsid w:val="00692BBF"/>
    <w:rsid w:val="00696EDC"/>
    <w:rsid w:val="006A7B0E"/>
    <w:rsid w:val="006B027E"/>
    <w:rsid w:val="006B0FC2"/>
    <w:rsid w:val="006B5EEC"/>
    <w:rsid w:val="006C3115"/>
    <w:rsid w:val="006C500F"/>
    <w:rsid w:val="006C6EE9"/>
    <w:rsid w:val="006C7EDF"/>
    <w:rsid w:val="006D1327"/>
    <w:rsid w:val="006D4432"/>
    <w:rsid w:val="006D645E"/>
    <w:rsid w:val="006E0B9B"/>
    <w:rsid w:val="006E1645"/>
    <w:rsid w:val="006E17C8"/>
    <w:rsid w:val="006E1BEA"/>
    <w:rsid w:val="006E4829"/>
    <w:rsid w:val="006E5F10"/>
    <w:rsid w:val="006E78C0"/>
    <w:rsid w:val="006E7C70"/>
    <w:rsid w:val="006F055D"/>
    <w:rsid w:val="006F1CCC"/>
    <w:rsid w:val="006F21AE"/>
    <w:rsid w:val="006F2F58"/>
    <w:rsid w:val="00703F6D"/>
    <w:rsid w:val="00721DC6"/>
    <w:rsid w:val="00723D17"/>
    <w:rsid w:val="0072754D"/>
    <w:rsid w:val="00730F65"/>
    <w:rsid w:val="00733EB8"/>
    <w:rsid w:val="00734499"/>
    <w:rsid w:val="007361D7"/>
    <w:rsid w:val="007362C8"/>
    <w:rsid w:val="00736EF2"/>
    <w:rsid w:val="007429D4"/>
    <w:rsid w:val="00742D0B"/>
    <w:rsid w:val="007431B1"/>
    <w:rsid w:val="007446E9"/>
    <w:rsid w:val="00746372"/>
    <w:rsid w:val="007477EE"/>
    <w:rsid w:val="00752FF0"/>
    <w:rsid w:val="00753683"/>
    <w:rsid w:val="00756120"/>
    <w:rsid w:val="007564A1"/>
    <w:rsid w:val="00756768"/>
    <w:rsid w:val="00763A1D"/>
    <w:rsid w:val="00765050"/>
    <w:rsid w:val="007655D7"/>
    <w:rsid w:val="00766820"/>
    <w:rsid w:val="00766A05"/>
    <w:rsid w:val="00767FBB"/>
    <w:rsid w:val="00775505"/>
    <w:rsid w:val="0078043B"/>
    <w:rsid w:val="007835BB"/>
    <w:rsid w:val="00783E39"/>
    <w:rsid w:val="00787DC7"/>
    <w:rsid w:val="007916E0"/>
    <w:rsid w:val="0079226D"/>
    <w:rsid w:val="007933C1"/>
    <w:rsid w:val="00793FA0"/>
    <w:rsid w:val="00797A2F"/>
    <w:rsid w:val="007A11D0"/>
    <w:rsid w:val="007A2D97"/>
    <w:rsid w:val="007A301F"/>
    <w:rsid w:val="007A3FCB"/>
    <w:rsid w:val="007A5290"/>
    <w:rsid w:val="007A5DCD"/>
    <w:rsid w:val="007A71CE"/>
    <w:rsid w:val="007A742E"/>
    <w:rsid w:val="007A7B85"/>
    <w:rsid w:val="007B58EA"/>
    <w:rsid w:val="007B5DFE"/>
    <w:rsid w:val="007B67CB"/>
    <w:rsid w:val="007B73EB"/>
    <w:rsid w:val="007B7FF2"/>
    <w:rsid w:val="007C4707"/>
    <w:rsid w:val="007C6276"/>
    <w:rsid w:val="007D2295"/>
    <w:rsid w:val="007D3DE4"/>
    <w:rsid w:val="007D4B2B"/>
    <w:rsid w:val="007D5158"/>
    <w:rsid w:val="007E1A75"/>
    <w:rsid w:val="007E21C2"/>
    <w:rsid w:val="007E376F"/>
    <w:rsid w:val="007E412E"/>
    <w:rsid w:val="007E48B7"/>
    <w:rsid w:val="007E5773"/>
    <w:rsid w:val="007E66E9"/>
    <w:rsid w:val="007E7124"/>
    <w:rsid w:val="007F0703"/>
    <w:rsid w:val="007F0BD6"/>
    <w:rsid w:val="007F17DC"/>
    <w:rsid w:val="007F561D"/>
    <w:rsid w:val="007F695C"/>
    <w:rsid w:val="007F704D"/>
    <w:rsid w:val="0080044E"/>
    <w:rsid w:val="008066D9"/>
    <w:rsid w:val="00807B36"/>
    <w:rsid w:val="008102FB"/>
    <w:rsid w:val="008113F3"/>
    <w:rsid w:val="008125B2"/>
    <w:rsid w:val="008151B8"/>
    <w:rsid w:val="008151C0"/>
    <w:rsid w:val="008218CC"/>
    <w:rsid w:val="00822594"/>
    <w:rsid w:val="008227C0"/>
    <w:rsid w:val="00822821"/>
    <w:rsid w:val="0082307F"/>
    <w:rsid w:val="00826FA8"/>
    <w:rsid w:val="008273B0"/>
    <w:rsid w:val="00834CE5"/>
    <w:rsid w:val="00835561"/>
    <w:rsid w:val="00840046"/>
    <w:rsid w:val="00840DF6"/>
    <w:rsid w:val="00841C63"/>
    <w:rsid w:val="00843734"/>
    <w:rsid w:val="0084591B"/>
    <w:rsid w:val="00847104"/>
    <w:rsid w:val="00851409"/>
    <w:rsid w:val="00851D08"/>
    <w:rsid w:val="00852BAA"/>
    <w:rsid w:val="00852F97"/>
    <w:rsid w:val="00855920"/>
    <w:rsid w:val="00855AA5"/>
    <w:rsid w:val="0085675C"/>
    <w:rsid w:val="00856778"/>
    <w:rsid w:val="00856E8F"/>
    <w:rsid w:val="00857ABB"/>
    <w:rsid w:val="00860C89"/>
    <w:rsid w:val="00864A1E"/>
    <w:rsid w:val="00865A08"/>
    <w:rsid w:val="008670A6"/>
    <w:rsid w:val="00871EC3"/>
    <w:rsid w:val="008753FE"/>
    <w:rsid w:val="00875699"/>
    <w:rsid w:val="00880927"/>
    <w:rsid w:val="008813A5"/>
    <w:rsid w:val="008816DA"/>
    <w:rsid w:val="00881AA8"/>
    <w:rsid w:val="00891126"/>
    <w:rsid w:val="0089181A"/>
    <w:rsid w:val="00892EA0"/>
    <w:rsid w:val="00893303"/>
    <w:rsid w:val="00893BF5"/>
    <w:rsid w:val="00895895"/>
    <w:rsid w:val="00895A06"/>
    <w:rsid w:val="00896585"/>
    <w:rsid w:val="008A3771"/>
    <w:rsid w:val="008A57CE"/>
    <w:rsid w:val="008A5967"/>
    <w:rsid w:val="008A75C2"/>
    <w:rsid w:val="008B0379"/>
    <w:rsid w:val="008B0B91"/>
    <w:rsid w:val="008B1694"/>
    <w:rsid w:val="008B3F52"/>
    <w:rsid w:val="008B49B7"/>
    <w:rsid w:val="008B7CD4"/>
    <w:rsid w:val="008B7DED"/>
    <w:rsid w:val="008C0311"/>
    <w:rsid w:val="008C2C35"/>
    <w:rsid w:val="008C69B0"/>
    <w:rsid w:val="008C6A38"/>
    <w:rsid w:val="008C7133"/>
    <w:rsid w:val="008C7EE5"/>
    <w:rsid w:val="008D2B48"/>
    <w:rsid w:val="008D3710"/>
    <w:rsid w:val="008D3AE6"/>
    <w:rsid w:val="008D44DE"/>
    <w:rsid w:val="008D48CE"/>
    <w:rsid w:val="008D64F8"/>
    <w:rsid w:val="008D693C"/>
    <w:rsid w:val="008D7C0D"/>
    <w:rsid w:val="008E0110"/>
    <w:rsid w:val="008E3191"/>
    <w:rsid w:val="008E7299"/>
    <w:rsid w:val="008F06AA"/>
    <w:rsid w:val="008F16A6"/>
    <w:rsid w:val="008F1FC5"/>
    <w:rsid w:val="009003DC"/>
    <w:rsid w:val="00900817"/>
    <w:rsid w:val="00904540"/>
    <w:rsid w:val="00904EA3"/>
    <w:rsid w:val="00910398"/>
    <w:rsid w:val="00912059"/>
    <w:rsid w:val="009170BD"/>
    <w:rsid w:val="00917BE0"/>
    <w:rsid w:val="00920BA6"/>
    <w:rsid w:val="009211DE"/>
    <w:rsid w:val="009256D7"/>
    <w:rsid w:val="00930DF2"/>
    <w:rsid w:val="0093634D"/>
    <w:rsid w:val="00941912"/>
    <w:rsid w:val="00942984"/>
    <w:rsid w:val="009429FC"/>
    <w:rsid w:val="00952B85"/>
    <w:rsid w:val="00954299"/>
    <w:rsid w:val="00955DA1"/>
    <w:rsid w:val="00960BFC"/>
    <w:rsid w:val="009632FD"/>
    <w:rsid w:val="00965C29"/>
    <w:rsid w:val="00966C5F"/>
    <w:rsid w:val="0097091C"/>
    <w:rsid w:val="0097128D"/>
    <w:rsid w:val="009722EF"/>
    <w:rsid w:val="009725A6"/>
    <w:rsid w:val="00972F80"/>
    <w:rsid w:val="00974CEE"/>
    <w:rsid w:val="009760E8"/>
    <w:rsid w:val="0098175A"/>
    <w:rsid w:val="00981812"/>
    <w:rsid w:val="009838F1"/>
    <w:rsid w:val="00983A8F"/>
    <w:rsid w:val="0098457A"/>
    <w:rsid w:val="0099141E"/>
    <w:rsid w:val="009925A0"/>
    <w:rsid w:val="009947BC"/>
    <w:rsid w:val="009A21D4"/>
    <w:rsid w:val="009A3198"/>
    <w:rsid w:val="009A60A5"/>
    <w:rsid w:val="009B0317"/>
    <w:rsid w:val="009B103B"/>
    <w:rsid w:val="009B1D1F"/>
    <w:rsid w:val="009B2FD9"/>
    <w:rsid w:val="009B3E24"/>
    <w:rsid w:val="009B4347"/>
    <w:rsid w:val="009B4893"/>
    <w:rsid w:val="009B65F6"/>
    <w:rsid w:val="009B7B6B"/>
    <w:rsid w:val="009B7CA7"/>
    <w:rsid w:val="009C03F8"/>
    <w:rsid w:val="009C2EBB"/>
    <w:rsid w:val="009C5485"/>
    <w:rsid w:val="009C5655"/>
    <w:rsid w:val="009C578D"/>
    <w:rsid w:val="009C57FC"/>
    <w:rsid w:val="009C5FAD"/>
    <w:rsid w:val="009D45A0"/>
    <w:rsid w:val="009D5578"/>
    <w:rsid w:val="009D5C44"/>
    <w:rsid w:val="009D663D"/>
    <w:rsid w:val="009E02CB"/>
    <w:rsid w:val="009E6A94"/>
    <w:rsid w:val="009E7DB0"/>
    <w:rsid w:val="009F0542"/>
    <w:rsid w:val="009F1B9C"/>
    <w:rsid w:val="009F2228"/>
    <w:rsid w:val="009F507D"/>
    <w:rsid w:val="009F75E5"/>
    <w:rsid w:val="00A008C8"/>
    <w:rsid w:val="00A04D16"/>
    <w:rsid w:val="00A05C69"/>
    <w:rsid w:val="00A077DA"/>
    <w:rsid w:val="00A1124D"/>
    <w:rsid w:val="00A1249D"/>
    <w:rsid w:val="00A13D97"/>
    <w:rsid w:val="00A158DB"/>
    <w:rsid w:val="00A16B4E"/>
    <w:rsid w:val="00A1720E"/>
    <w:rsid w:val="00A22499"/>
    <w:rsid w:val="00A27293"/>
    <w:rsid w:val="00A4064F"/>
    <w:rsid w:val="00A42CA1"/>
    <w:rsid w:val="00A4553D"/>
    <w:rsid w:val="00A46A62"/>
    <w:rsid w:val="00A46C56"/>
    <w:rsid w:val="00A50C8D"/>
    <w:rsid w:val="00A63F30"/>
    <w:rsid w:val="00A6412F"/>
    <w:rsid w:val="00A66F80"/>
    <w:rsid w:val="00A70B1B"/>
    <w:rsid w:val="00A70E5F"/>
    <w:rsid w:val="00A7241C"/>
    <w:rsid w:val="00A72C5F"/>
    <w:rsid w:val="00A72F00"/>
    <w:rsid w:val="00A74C96"/>
    <w:rsid w:val="00A81F1A"/>
    <w:rsid w:val="00A83126"/>
    <w:rsid w:val="00A85C89"/>
    <w:rsid w:val="00A8623A"/>
    <w:rsid w:val="00A92B6D"/>
    <w:rsid w:val="00A93915"/>
    <w:rsid w:val="00A97F26"/>
    <w:rsid w:val="00AB1347"/>
    <w:rsid w:val="00AB29CF"/>
    <w:rsid w:val="00AB4A1C"/>
    <w:rsid w:val="00AB504F"/>
    <w:rsid w:val="00AC046A"/>
    <w:rsid w:val="00AC4E41"/>
    <w:rsid w:val="00AD1551"/>
    <w:rsid w:val="00AD1601"/>
    <w:rsid w:val="00AD30E4"/>
    <w:rsid w:val="00AD49D8"/>
    <w:rsid w:val="00AD6EB8"/>
    <w:rsid w:val="00AE3626"/>
    <w:rsid w:val="00AE4645"/>
    <w:rsid w:val="00AE4F4E"/>
    <w:rsid w:val="00AE537F"/>
    <w:rsid w:val="00AE5A3F"/>
    <w:rsid w:val="00AE73F0"/>
    <w:rsid w:val="00AE7AF4"/>
    <w:rsid w:val="00B0004A"/>
    <w:rsid w:val="00B0220D"/>
    <w:rsid w:val="00B0408D"/>
    <w:rsid w:val="00B04522"/>
    <w:rsid w:val="00B102BA"/>
    <w:rsid w:val="00B104A5"/>
    <w:rsid w:val="00B109FF"/>
    <w:rsid w:val="00B11A56"/>
    <w:rsid w:val="00B1282F"/>
    <w:rsid w:val="00B13D73"/>
    <w:rsid w:val="00B17BF1"/>
    <w:rsid w:val="00B2104E"/>
    <w:rsid w:val="00B2207D"/>
    <w:rsid w:val="00B24A3F"/>
    <w:rsid w:val="00B24C0B"/>
    <w:rsid w:val="00B263DF"/>
    <w:rsid w:val="00B30F0C"/>
    <w:rsid w:val="00B32759"/>
    <w:rsid w:val="00B36AE1"/>
    <w:rsid w:val="00B37972"/>
    <w:rsid w:val="00B44503"/>
    <w:rsid w:val="00B459A3"/>
    <w:rsid w:val="00B571C9"/>
    <w:rsid w:val="00B60C4F"/>
    <w:rsid w:val="00B6358F"/>
    <w:rsid w:val="00B71947"/>
    <w:rsid w:val="00B71DA2"/>
    <w:rsid w:val="00B75D02"/>
    <w:rsid w:val="00B76181"/>
    <w:rsid w:val="00B81D6F"/>
    <w:rsid w:val="00B833FA"/>
    <w:rsid w:val="00B85F76"/>
    <w:rsid w:val="00B904BE"/>
    <w:rsid w:val="00B90670"/>
    <w:rsid w:val="00B92280"/>
    <w:rsid w:val="00B9270D"/>
    <w:rsid w:val="00B95B86"/>
    <w:rsid w:val="00B95FDC"/>
    <w:rsid w:val="00B96EB5"/>
    <w:rsid w:val="00BA3A53"/>
    <w:rsid w:val="00BA695A"/>
    <w:rsid w:val="00BB330F"/>
    <w:rsid w:val="00BB41CB"/>
    <w:rsid w:val="00BB57F3"/>
    <w:rsid w:val="00BB5C11"/>
    <w:rsid w:val="00BB64C2"/>
    <w:rsid w:val="00BC3298"/>
    <w:rsid w:val="00BC4418"/>
    <w:rsid w:val="00BC4BD9"/>
    <w:rsid w:val="00BC545C"/>
    <w:rsid w:val="00BC63BB"/>
    <w:rsid w:val="00BC6593"/>
    <w:rsid w:val="00BD09A8"/>
    <w:rsid w:val="00BD4FFE"/>
    <w:rsid w:val="00BD5C57"/>
    <w:rsid w:val="00BD79F3"/>
    <w:rsid w:val="00BD7D42"/>
    <w:rsid w:val="00BE1892"/>
    <w:rsid w:val="00BE319A"/>
    <w:rsid w:val="00BE406B"/>
    <w:rsid w:val="00BE72F9"/>
    <w:rsid w:val="00BF05D9"/>
    <w:rsid w:val="00BF06B2"/>
    <w:rsid w:val="00BF0D84"/>
    <w:rsid w:val="00BF1631"/>
    <w:rsid w:val="00BF1B37"/>
    <w:rsid w:val="00BF346F"/>
    <w:rsid w:val="00BF5A29"/>
    <w:rsid w:val="00BF5E5C"/>
    <w:rsid w:val="00C00482"/>
    <w:rsid w:val="00C009ED"/>
    <w:rsid w:val="00C00C2D"/>
    <w:rsid w:val="00C01F22"/>
    <w:rsid w:val="00C0395F"/>
    <w:rsid w:val="00C03F05"/>
    <w:rsid w:val="00C03FF3"/>
    <w:rsid w:val="00C07014"/>
    <w:rsid w:val="00C07237"/>
    <w:rsid w:val="00C104D1"/>
    <w:rsid w:val="00C128ED"/>
    <w:rsid w:val="00C137F1"/>
    <w:rsid w:val="00C144C8"/>
    <w:rsid w:val="00C176C5"/>
    <w:rsid w:val="00C203A7"/>
    <w:rsid w:val="00C20455"/>
    <w:rsid w:val="00C26630"/>
    <w:rsid w:val="00C30D55"/>
    <w:rsid w:val="00C31EB6"/>
    <w:rsid w:val="00C32284"/>
    <w:rsid w:val="00C34164"/>
    <w:rsid w:val="00C360A3"/>
    <w:rsid w:val="00C3637C"/>
    <w:rsid w:val="00C42AA2"/>
    <w:rsid w:val="00C43AC8"/>
    <w:rsid w:val="00C44754"/>
    <w:rsid w:val="00C451C7"/>
    <w:rsid w:val="00C4587F"/>
    <w:rsid w:val="00C51CEE"/>
    <w:rsid w:val="00C5296B"/>
    <w:rsid w:val="00C52F26"/>
    <w:rsid w:val="00C53C64"/>
    <w:rsid w:val="00C5744E"/>
    <w:rsid w:val="00C60163"/>
    <w:rsid w:val="00C61950"/>
    <w:rsid w:val="00C6333E"/>
    <w:rsid w:val="00C663A0"/>
    <w:rsid w:val="00C67377"/>
    <w:rsid w:val="00C67B8A"/>
    <w:rsid w:val="00C70302"/>
    <w:rsid w:val="00C70997"/>
    <w:rsid w:val="00C719DE"/>
    <w:rsid w:val="00C71C0C"/>
    <w:rsid w:val="00C73C4D"/>
    <w:rsid w:val="00C7418E"/>
    <w:rsid w:val="00C74B86"/>
    <w:rsid w:val="00C75598"/>
    <w:rsid w:val="00C767EA"/>
    <w:rsid w:val="00C82EE9"/>
    <w:rsid w:val="00C874A0"/>
    <w:rsid w:val="00C94212"/>
    <w:rsid w:val="00C94AAE"/>
    <w:rsid w:val="00C95B7B"/>
    <w:rsid w:val="00CA0C41"/>
    <w:rsid w:val="00CA22D9"/>
    <w:rsid w:val="00CA720C"/>
    <w:rsid w:val="00CB09E3"/>
    <w:rsid w:val="00CB0A8D"/>
    <w:rsid w:val="00CB1041"/>
    <w:rsid w:val="00CB3796"/>
    <w:rsid w:val="00CB73B6"/>
    <w:rsid w:val="00CC0540"/>
    <w:rsid w:val="00CC3BFA"/>
    <w:rsid w:val="00CC4841"/>
    <w:rsid w:val="00CC4D66"/>
    <w:rsid w:val="00CC4FBD"/>
    <w:rsid w:val="00CC512D"/>
    <w:rsid w:val="00CC59DE"/>
    <w:rsid w:val="00CD0F28"/>
    <w:rsid w:val="00CD12F0"/>
    <w:rsid w:val="00CD1E24"/>
    <w:rsid w:val="00CD35AA"/>
    <w:rsid w:val="00CD36CF"/>
    <w:rsid w:val="00CD424B"/>
    <w:rsid w:val="00CD6815"/>
    <w:rsid w:val="00CE3378"/>
    <w:rsid w:val="00CE366B"/>
    <w:rsid w:val="00CE440C"/>
    <w:rsid w:val="00CE5587"/>
    <w:rsid w:val="00CE5ABD"/>
    <w:rsid w:val="00CF2E68"/>
    <w:rsid w:val="00CF3D7E"/>
    <w:rsid w:val="00CF40D0"/>
    <w:rsid w:val="00D013B4"/>
    <w:rsid w:val="00D034CD"/>
    <w:rsid w:val="00D05F85"/>
    <w:rsid w:val="00D10A02"/>
    <w:rsid w:val="00D113B3"/>
    <w:rsid w:val="00D12639"/>
    <w:rsid w:val="00D1602C"/>
    <w:rsid w:val="00D20456"/>
    <w:rsid w:val="00D214DE"/>
    <w:rsid w:val="00D21823"/>
    <w:rsid w:val="00D221BE"/>
    <w:rsid w:val="00D22920"/>
    <w:rsid w:val="00D23228"/>
    <w:rsid w:val="00D25032"/>
    <w:rsid w:val="00D32B40"/>
    <w:rsid w:val="00D32E17"/>
    <w:rsid w:val="00D34CAC"/>
    <w:rsid w:val="00D37293"/>
    <w:rsid w:val="00D37FD6"/>
    <w:rsid w:val="00D40964"/>
    <w:rsid w:val="00D420E7"/>
    <w:rsid w:val="00D42E4D"/>
    <w:rsid w:val="00D4347E"/>
    <w:rsid w:val="00D435E3"/>
    <w:rsid w:val="00D50B31"/>
    <w:rsid w:val="00D51EDA"/>
    <w:rsid w:val="00D51F85"/>
    <w:rsid w:val="00D5299E"/>
    <w:rsid w:val="00D52E0E"/>
    <w:rsid w:val="00D537C2"/>
    <w:rsid w:val="00D54997"/>
    <w:rsid w:val="00D54F19"/>
    <w:rsid w:val="00D6354E"/>
    <w:rsid w:val="00D637C1"/>
    <w:rsid w:val="00D63DEC"/>
    <w:rsid w:val="00D6638D"/>
    <w:rsid w:val="00D66E35"/>
    <w:rsid w:val="00D843DC"/>
    <w:rsid w:val="00D845CC"/>
    <w:rsid w:val="00D8722D"/>
    <w:rsid w:val="00D878C5"/>
    <w:rsid w:val="00D90490"/>
    <w:rsid w:val="00D91993"/>
    <w:rsid w:val="00D923BF"/>
    <w:rsid w:val="00D92703"/>
    <w:rsid w:val="00D92FFC"/>
    <w:rsid w:val="00D939C6"/>
    <w:rsid w:val="00D93D8C"/>
    <w:rsid w:val="00D96064"/>
    <w:rsid w:val="00D96A65"/>
    <w:rsid w:val="00D973F7"/>
    <w:rsid w:val="00D97E91"/>
    <w:rsid w:val="00DA2A2F"/>
    <w:rsid w:val="00DA630C"/>
    <w:rsid w:val="00DA72B3"/>
    <w:rsid w:val="00DB1136"/>
    <w:rsid w:val="00DB1190"/>
    <w:rsid w:val="00DB1F69"/>
    <w:rsid w:val="00DB213A"/>
    <w:rsid w:val="00DB2D0C"/>
    <w:rsid w:val="00DB2FFA"/>
    <w:rsid w:val="00DB45F2"/>
    <w:rsid w:val="00DB4FAA"/>
    <w:rsid w:val="00DB52D4"/>
    <w:rsid w:val="00DB6145"/>
    <w:rsid w:val="00DC24E0"/>
    <w:rsid w:val="00DD3D45"/>
    <w:rsid w:val="00DD6CB5"/>
    <w:rsid w:val="00DE0C7D"/>
    <w:rsid w:val="00DE2D4D"/>
    <w:rsid w:val="00DE56ED"/>
    <w:rsid w:val="00DE5768"/>
    <w:rsid w:val="00DE5A64"/>
    <w:rsid w:val="00DE6970"/>
    <w:rsid w:val="00DE7E45"/>
    <w:rsid w:val="00DF007B"/>
    <w:rsid w:val="00DF1B25"/>
    <w:rsid w:val="00DF2649"/>
    <w:rsid w:val="00DF268B"/>
    <w:rsid w:val="00DF29F7"/>
    <w:rsid w:val="00DF2F6A"/>
    <w:rsid w:val="00DF4B16"/>
    <w:rsid w:val="00DF53DC"/>
    <w:rsid w:val="00DF7B67"/>
    <w:rsid w:val="00E019E5"/>
    <w:rsid w:val="00E02C8D"/>
    <w:rsid w:val="00E03297"/>
    <w:rsid w:val="00E03EFB"/>
    <w:rsid w:val="00E059F0"/>
    <w:rsid w:val="00E05D9D"/>
    <w:rsid w:val="00E06402"/>
    <w:rsid w:val="00E0698F"/>
    <w:rsid w:val="00E06F3A"/>
    <w:rsid w:val="00E071B5"/>
    <w:rsid w:val="00E1503E"/>
    <w:rsid w:val="00E156BA"/>
    <w:rsid w:val="00E15CA9"/>
    <w:rsid w:val="00E15FAE"/>
    <w:rsid w:val="00E219B9"/>
    <w:rsid w:val="00E22CBE"/>
    <w:rsid w:val="00E231D2"/>
    <w:rsid w:val="00E253AB"/>
    <w:rsid w:val="00E26747"/>
    <w:rsid w:val="00E26F5C"/>
    <w:rsid w:val="00E30542"/>
    <w:rsid w:val="00E33E90"/>
    <w:rsid w:val="00E35E12"/>
    <w:rsid w:val="00E3668C"/>
    <w:rsid w:val="00E376AD"/>
    <w:rsid w:val="00E403EB"/>
    <w:rsid w:val="00E405B3"/>
    <w:rsid w:val="00E42DCE"/>
    <w:rsid w:val="00E460B4"/>
    <w:rsid w:val="00E47812"/>
    <w:rsid w:val="00E47F52"/>
    <w:rsid w:val="00E51797"/>
    <w:rsid w:val="00E52DFD"/>
    <w:rsid w:val="00E5345C"/>
    <w:rsid w:val="00E54A12"/>
    <w:rsid w:val="00E576C6"/>
    <w:rsid w:val="00E624B1"/>
    <w:rsid w:val="00E62BDD"/>
    <w:rsid w:val="00E631B9"/>
    <w:rsid w:val="00E64313"/>
    <w:rsid w:val="00E664A6"/>
    <w:rsid w:val="00E66863"/>
    <w:rsid w:val="00E66E29"/>
    <w:rsid w:val="00E70A48"/>
    <w:rsid w:val="00E7450C"/>
    <w:rsid w:val="00E75CC3"/>
    <w:rsid w:val="00E763F8"/>
    <w:rsid w:val="00E76B70"/>
    <w:rsid w:val="00E809E3"/>
    <w:rsid w:val="00E8269A"/>
    <w:rsid w:val="00E832E9"/>
    <w:rsid w:val="00E879E9"/>
    <w:rsid w:val="00E90417"/>
    <w:rsid w:val="00E94C66"/>
    <w:rsid w:val="00E955D6"/>
    <w:rsid w:val="00EA57A8"/>
    <w:rsid w:val="00EA73CD"/>
    <w:rsid w:val="00EA7582"/>
    <w:rsid w:val="00EB04C4"/>
    <w:rsid w:val="00EB0B53"/>
    <w:rsid w:val="00EB1FF0"/>
    <w:rsid w:val="00EB23EF"/>
    <w:rsid w:val="00EB4BA1"/>
    <w:rsid w:val="00EB784A"/>
    <w:rsid w:val="00EC1608"/>
    <w:rsid w:val="00EC1B31"/>
    <w:rsid w:val="00EC56C1"/>
    <w:rsid w:val="00EC655A"/>
    <w:rsid w:val="00EC6DC8"/>
    <w:rsid w:val="00ED01AB"/>
    <w:rsid w:val="00ED184D"/>
    <w:rsid w:val="00ED1AEE"/>
    <w:rsid w:val="00ED3C8E"/>
    <w:rsid w:val="00ED3CCD"/>
    <w:rsid w:val="00ED5182"/>
    <w:rsid w:val="00ED772D"/>
    <w:rsid w:val="00ED7C9B"/>
    <w:rsid w:val="00EE26D1"/>
    <w:rsid w:val="00EE3407"/>
    <w:rsid w:val="00EE555E"/>
    <w:rsid w:val="00EE5CFF"/>
    <w:rsid w:val="00EE5F07"/>
    <w:rsid w:val="00EF21C5"/>
    <w:rsid w:val="00EF4023"/>
    <w:rsid w:val="00EF5276"/>
    <w:rsid w:val="00EF60AC"/>
    <w:rsid w:val="00EF633F"/>
    <w:rsid w:val="00F02A4E"/>
    <w:rsid w:val="00F03227"/>
    <w:rsid w:val="00F05781"/>
    <w:rsid w:val="00F060F4"/>
    <w:rsid w:val="00F07E4D"/>
    <w:rsid w:val="00F11EFC"/>
    <w:rsid w:val="00F12C9A"/>
    <w:rsid w:val="00F135E1"/>
    <w:rsid w:val="00F13EAA"/>
    <w:rsid w:val="00F20A57"/>
    <w:rsid w:val="00F22897"/>
    <w:rsid w:val="00F23EE8"/>
    <w:rsid w:val="00F24321"/>
    <w:rsid w:val="00F2591C"/>
    <w:rsid w:val="00F2767B"/>
    <w:rsid w:val="00F307BF"/>
    <w:rsid w:val="00F3272D"/>
    <w:rsid w:val="00F3277E"/>
    <w:rsid w:val="00F3588E"/>
    <w:rsid w:val="00F366C3"/>
    <w:rsid w:val="00F37B03"/>
    <w:rsid w:val="00F4155A"/>
    <w:rsid w:val="00F5132B"/>
    <w:rsid w:val="00F517A5"/>
    <w:rsid w:val="00F51F13"/>
    <w:rsid w:val="00F54448"/>
    <w:rsid w:val="00F5520B"/>
    <w:rsid w:val="00F5596C"/>
    <w:rsid w:val="00F57619"/>
    <w:rsid w:val="00F57CDC"/>
    <w:rsid w:val="00F63176"/>
    <w:rsid w:val="00F66601"/>
    <w:rsid w:val="00F72340"/>
    <w:rsid w:val="00F732D9"/>
    <w:rsid w:val="00F73D89"/>
    <w:rsid w:val="00F7617E"/>
    <w:rsid w:val="00F80866"/>
    <w:rsid w:val="00F81B2F"/>
    <w:rsid w:val="00F850FA"/>
    <w:rsid w:val="00F907F8"/>
    <w:rsid w:val="00F94D00"/>
    <w:rsid w:val="00F95865"/>
    <w:rsid w:val="00F96564"/>
    <w:rsid w:val="00F97114"/>
    <w:rsid w:val="00FA04E5"/>
    <w:rsid w:val="00FA1256"/>
    <w:rsid w:val="00FA1D8E"/>
    <w:rsid w:val="00FA4000"/>
    <w:rsid w:val="00FA4184"/>
    <w:rsid w:val="00FA7D7B"/>
    <w:rsid w:val="00FB10AC"/>
    <w:rsid w:val="00FB3B06"/>
    <w:rsid w:val="00FB7779"/>
    <w:rsid w:val="00FC34BE"/>
    <w:rsid w:val="00FC4EA2"/>
    <w:rsid w:val="00FC543C"/>
    <w:rsid w:val="00FC62B7"/>
    <w:rsid w:val="00FC7881"/>
    <w:rsid w:val="00FD078C"/>
    <w:rsid w:val="00FD2255"/>
    <w:rsid w:val="00FD2555"/>
    <w:rsid w:val="00FD427F"/>
    <w:rsid w:val="00FD4924"/>
    <w:rsid w:val="00FD54A6"/>
    <w:rsid w:val="00FD67AC"/>
    <w:rsid w:val="00FE00B6"/>
    <w:rsid w:val="00FE27B8"/>
    <w:rsid w:val="00FE5E43"/>
    <w:rsid w:val="00FF202D"/>
    <w:rsid w:val="00FF2D54"/>
    <w:rsid w:val="00FF5303"/>
    <w:rsid w:val="00FF6081"/>
    <w:rsid w:val="00FF68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E4840"/>
  <w15:docId w15:val="{B351B465-D6ED-4B7E-8105-DF01B59C6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numPr>
        <w:numId w:val="1"/>
      </w:numPr>
      <w:spacing w:line="480" w:lineRule="auto"/>
      <w:outlineLvl w:val="0"/>
    </w:pPr>
    <w:rPr>
      <w:sz w:val="24"/>
    </w:rPr>
  </w:style>
  <w:style w:type="paragraph" w:styleId="Heading2">
    <w:name w:val="heading 2"/>
    <w:basedOn w:val="Normal"/>
    <w:next w:val="Normal"/>
    <w:qFormat/>
    <w:pPr>
      <w:keepNext/>
      <w:tabs>
        <w:tab w:val="num" w:pos="720"/>
      </w:tabs>
      <w:spacing w:line="480" w:lineRule="auto"/>
      <w:outlineLvl w:val="1"/>
    </w:pPr>
    <w:rPr>
      <w:sz w:val="24"/>
    </w:rPr>
  </w:style>
  <w:style w:type="paragraph" w:styleId="Heading3">
    <w:name w:val="heading 3"/>
    <w:basedOn w:val="Normal"/>
    <w:next w:val="Normal"/>
    <w:qFormat/>
    <w:pPr>
      <w:keepNext/>
      <w:spacing w:line="480" w:lineRule="auto"/>
      <w:ind w:left="720"/>
      <w:outlineLvl w:val="2"/>
    </w:pPr>
    <w:rPr>
      <w:b/>
      <w:sz w:val="22"/>
    </w:rPr>
  </w:style>
  <w:style w:type="paragraph" w:styleId="Heading4">
    <w:name w:val="heading 4"/>
    <w:basedOn w:val="Normal"/>
    <w:next w:val="Normal"/>
    <w:qFormat/>
    <w:pPr>
      <w:keepNext/>
      <w:numPr>
        <w:numId w:val="5"/>
      </w:numPr>
      <w:tabs>
        <w:tab w:val="clear" w:pos="1080"/>
        <w:tab w:val="num" w:pos="0"/>
      </w:tabs>
      <w:spacing w:line="480" w:lineRule="auto"/>
      <w:ind w:left="360"/>
      <w:outlineLvl w:val="3"/>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4"/>
    </w:rPr>
  </w:style>
  <w:style w:type="paragraph" w:styleId="BodyTextIndent">
    <w:name w:val="Body Text Indent"/>
    <w:basedOn w:val="Normal"/>
    <w:link w:val="BodyTextIndentChar"/>
    <w:uiPriority w:val="99"/>
    <w:pPr>
      <w:spacing w:line="480" w:lineRule="auto"/>
      <w:ind w:left="1440" w:hanging="720"/>
    </w:pPr>
    <w:rPr>
      <w:sz w:val="22"/>
    </w:rPr>
  </w:style>
  <w:style w:type="paragraph" w:styleId="BodyTextIndent2">
    <w:name w:val="Body Text Indent 2"/>
    <w:basedOn w:val="Normal"/>
    <w:pPr>
      <w:spacing w:line="480" w:lineRule="auto"/>
      <w:ind w:left="1440"/>
    </w:pPr>
    <w:rPr>
      <w:sz w:val="22"/>
    </w:rPr>
  </w:style>
  <w:style w:type="paragraph" w:styleId="BodyTextIndent3">
    <w:name w:val="Body Text Indent 3"/>
    <w:basedOn w:val="Normal"/>
    <w:pPr>
      <w:spacing w:line="480" w:lineRule="auto"/>
      <w:ind w:left="1440" w:hanging="720"/>
    </w:pPr>
    <w:rPr>
      <w:b/>
      <w:sz w:val="22"/>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character" w:styleId="LineNumber">
    <w:name w:val="line number"/>
    <w:basedOn w:val="DefaultParagraphFont"/>
    <w:rsid w:val="00083E77"/>
  </w:style>
  <w:style w:type="paragraph" w:styleId="BalloonText">
    <w:name w:val="Balloon Text"/>
    <w:basedOn w:val="Normal"/>
    <w:semiHidden/>
    <w:rsid w:val="009B4720"/>
    <w:rPr>
      <w:rFonts w:ascii="Tahoma" w:hAnsi="Tahoma" w:cs="Tahoma"/>
      <w:sz w:val="16"/>
      <w:szCs w:val="16"/>
    </w:rPr>
  </w:style>
  <w:style w:type="character" w:styleId="CommentReference">
    <w:name w:val="annotation reference"/>
    <w:semiHidden/>
    <w:rsid w:val="00A07004"/>
    <w:rPr>
      <w:sz w:val="16"/>
      <w:szCs w:val="16"/>
    </w:rPr>
  </w:style>
  <w:style w:type="paragraph" w:styleId="CommentText">
    <w:name w:val="annotation text"/>
    <w:basedOn w:val="Normal"/>
    <w:link w:val="CommentTextChar"/>
    <w:uiPriority w:val="99"/>
    <w:rsid w:val="00A07004"/>
  </w:style>
  <w:style w:type="paragraph" w:styleId="CommentSubject">
    <w:name w:val="annotation subject"/>
    <w:basedOn w:val="CommentText"/>
    <w:next w:val="CommentText"/>
    <w:semiHidden/>
    <w:rsid w:val="00A07004"/>
    <w:rPr>
      <w:b/>
      <w:bCs/>
    </w:rPr>
  </w:style>
  <w:style w:type="character" w:styleId="Hyperlink">
    <w:name w:val="Hyperlink"/>
    <w:rsid w:val="00F376D0"/>
    <w:rPr>
      <w:color w:val="0000FF"/>
      <w:u w:val="single"/>
    </w:rPr>
  </w:style>
  <w:style w:type="paragraph" w:styleId="Revision">
    <w:name w:val="Revision"/>
    <w:hidden/>
    <w:uiPriority w:val="99"/>
    <w:semiHidden/>
    <w:rsid w:val="00B466C2"/>
  </w:style>
  <w:style w:type="paragraph" w:styleId="FootnoteText">
    <w:name w:val="footnote text"/>
    <w:basedOn w:val="Normal"/>
    <w:link w:val="FootnoteTextChar"/>
    <w:uiPriority w:val="99"/>
    <w:semiHidden/>
    <w:rsid w:val="00B503BF"/>
  </w:style>
  <w:style w:type="character" w:styleId="FootnoteReference">
    <w:name w:val="footnote reference"/>
    <w:uiPriority w:val="99"/>
    <w:semiHidden/>
    <w:rsid w:val="00B503BF"/>
    <w:rPr>
      <w:vertAlign w:val="superscript"/>
    </w:rPr>
  </w:style>
  <w:style w:type="paragraph" w:styleId="DocumentMap">
    <w:name w:val="Document Map"/>
    <w:basedOn w:val="Normal"/>
    <w:semiHidden/>
    <w:rsid w:val="00864009"/>
    <w:pPr>
      <w:shd w:val="clear" w:color="auto" w:fill="000080"/>
    </w:pPr>
    <w:rPr>
      <w:rFonts w:ascii="Tahoma" w:hAnsi="Tahoma" w:cs="Tahoma"/>
    </w:rPr>
  </w:style>
  <w:style w:type="character" w:customStyle="1" w:styleId="BodyTextIndentChar">
    <w:name w:val="Body Text Indent Char"/>
    <w:link w:val="BodyTextIndent"/>
    <w:uiPriority w:val="99"/>
    <w:locked/>
    <w:rsid w:val="00645CAA"/>
    <w:rPr>
      <w:sz w:val="22"/>
    </w:rPr>
  </w:style>
  <w:style w:type="character" w:customStyle="1" w:styleId="CommentTextChar">
    <w:name w:val="Comment Text Char"/>
    <w:link w:val="CommentText"/>
    <w:uiPriority w:val="99"/>
    <w:rsid w:val="00645CAA"/>
  </w:style>
  <w:style w:type="paragraph" w:styleId="ListParagraph">
    <w:name w:val="List Paragraph"/>
    <w:basedOn w:val="Normal"/>
    <w:uiPriority w:val="34"/>
    <w:qFormat/>
    <w:rsid w:val="0028601A"/>
    <w:pPr>
      <w:ind w:left="720"/>
      <w:contextualSpacing/>
    </w:pPr>
  </w:style>
  <w:style w:type="table" w:styleId="TableGrid">
    <w:name w:val="Table Grid"/>
    <w:basedOn w:val="TableNormal"/>
    <w:uiPriority w:val="59"/>
    <w:rsid w:val="00FD3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41610E"/>
    <w:pPr>
      <w:widowControl w:val="0"/>
      <w:autoSpaceDE w:val="0"/>
      <w:autoSpaceDN w:val="0"/>
      <w:adjustRightInd w:val="0"/>
      <w:ind w:left="720" w:hanging="720"/>
    </w:pPr>
    <w:rPr>
      <w:rFonts w:eastAsiaTheme="minorEastAsia"/>
      <w:sz w:val="24"/>
      <w:szCs w:val="24"/>
    </w:rPr>
  </w:style>
  <w:style w:type="character" w:customStyle="1" w:styleId="FootnoteTextChar">
    <w:name w:val="Footnote Text Char"/>
    <w:basedOn w:val="DefaultParagraphFont"/>
    <w:link w:val="FootnoteText"/>
    <w:uiPriority w:val="99"/>
    <w:semiHidden/>
    <w:rsid w:val="008F16A6"/>
  </w:style>
  <w:style w:type="character" w:styleId="UnresolvedMention">
    <w:name w:val="Unresolved Mention"/>
    <w:basedOn w:val="DefaultParagraphFont"/>
    <w:uiPriority w:val="99"/>
    <w:semiHidden/>
    <w:unhideWhenUsed/>
    <w:rsid w:val="00480E30"/>
    <w:rPr>
      <w:color w:val="605E5C"/>
      <w:shd w:val="clear" w:color="auto" w:fill="E1DFDD"/>
    </w:rPr>
  </w:style>
  <w:style w:type="character" w:customStyle="1" w:styleId="FooterChar">
    <w:name w:val="Footer Char"/>
    <w:basedOn w:val="DefaultParagraphFont"/>
    <w:link w:val="Footer"/>
    <w:uiPriority w:val="99"/>
    <w:rsid w:val="00D034CD"/>
  </w:style>
  <w:style w:type="paragraph" w:customStyle="1" w:styleId="p3">
    <w:name w:val="p3"/>
    <w:basedOn w:val="Normal"/>
    <w:rsid w:val="00A04D16"/>
    <w:pPr>
      <w:widowControl w:val="0"/>
      <w:tabs>
        <w:tab w:val="left" w:pos="204"/>
      </w:tabs>
      <w:autoSpaceDE w:val="0"/>
      <w:autoSpaceDN w:val="0"/>
      <w:adjustRightInd w:val="0"/>
      <w:spacing w:line="240" w:lineRule="atLeast"/>
    </w:pPr>
    <w:rPr>
      <w:sz w:val="24"/>
      <w:szCs w:val="24"/>
    </w:rPr>
  </w:style>
  <w:style w:type="paragraph" w:customStyle="1" w:styleId="Default">
    <w:name w:val="Default"/>
    <w:rsid w:val="00255E88"/>
    <w:pPr>
      <w:autoSpaceDE w:val="0"/>
      <w:autoSpaceDN w:val="0"/>
      <w:adjustRightInd w:val="0"/>
    </w:pPr>
    <w:rPr>
      <w:color w:val="000000"/>
      <w:sz w:val="24"/>
      <w:szCs w:val="24"/>
    </w:rPr>
  </w:style>
  <w:style w:type="paragraph" w:customStyle="1" w:styleId="DocID">
    <w:name w:val="DocID"/>
    <w:basedOn w:val="Normal"/>
    <w:qFormat/>
    <w:rsid w:val="00CC59DE"/>
    <w:rPr>
      <w:rFonts w:eastAsiaTheme="minorHAnsi"/>
      <w:kern w:val="2"/>
      <w:sz w:val="16"/>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789299">
      <w:bodyDiv w:val="1"/>
      <w:marLeft w:val="0"/>
      <w:marRight w:val="0"/>
      <w:marTop w:val="0"/>
      <w:marBottom w:val="0"/>
      <w:divBdr>
        <w:top w:val="none" w:sz="0" w:space="0" w:color="auto"/>
        <w:left w:val="none" w:sz="0" w:space="0" w:color="auto"/>
        <w:bottom w:val="none" w:sz="0" w:space="0" w:color="auto"/>
        <w:right w:val="none" w:sz="0" w:space="0" w:color="auto"/>
      </w:divBdr>
    </w:div>
    <w:div w:id="971597643">
      <w:bodyDiv w:val="1"/>
      <w:marLeft w:val="0"/>
      <w:marRight w:val="0"/>
      <w:marTop w:val="0"/>
      <w:marBottom w:val="0"/>
      <w:divBdr>
        <w:top w:val="none" w:sz="0" w:space="0" w:color="auto"/>
        <w:left w:val="none" w:sz="0" w:space="0" w:color="auto"/>
        <w:bottom w:val="none" w:sz="0" w:space="0" w:color="auto"/>
        <w:right w:val="none" w:sz="0" w:space="0" w:color="auto"/>
      </w:divBdr>
    </w:div>
    <w:div w:id="1020617985">
      <w:bodyDiv w:val="1"/>
      <w:marLeft w:val="0"/>
      <w:marRight w:val="0"/>
      <w:marTop w:val="0"/>
      <w:marBottom w:val="0"/>
      <w:divBdr>
        <w:top w:val="none" w:sz="0" w:space="0" w:color="auto"/>
        <w:left w:val="none" w:sz="0" w:space="0" w:color="auto"/>
        <w:bottom w:val="none" w:sz="0" w:space="0" w:color="auto"/>
        <w:right w:val="none" w:sz="0" w:space="0" w:color="auto"/>
      </w:divBdr>
    </w:div>
    <w:div w:id="210726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86"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78A50F6-5E4F-45B7-96D7-800DA347315E}">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roperties xmlns="http://www.imanage.com/work/xmlschema">
  <documentid>BDS_FTL!35132782.1</documentid>
  <senderid>FSELF</senderid>
  <senderemail>FSELF@BERGERSINGERMAN.COM</senderemail>
  <lastmodified>2025-06-30T13:15:00.0000000-04:00</lastmodified>
  <database>BDS_FTL</database>
</properties>
</file>

<file path=customXml/itemProps1.xml><?xml version="1.0" encoding="utf-8"?>
<ds:datastoreItem xmlns:ds="http://schemas.openxmlformats.org/officeDocument/2006/customXml" ds:itemID="{FBBD380E-E71E-48FB-B483-B587A75ED7E6}">
  <ds:schemaRefs>
    <ds:schemaRef ds:uri="http://schemas.openxmlformats.org/officeDocument/2006/bibliography"/>
  </ds:schemaRefs>
</ds:datastoreItem>
</file>

<file path=customXml/itemProps2.xml><?xml version="1.0" encoding="utf-8"?>
<ds:datastoreItem xmlns:ds="http://schemas.openxmlformats.org/officeDocument/2006/customXml" ds:itemID="{58EA440D-8E7C-47BE-B792-FD0C50588399}">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7391</Words>
  <Characters>39612</Characters>
  <Application>Microsoft Office Word</Application>
  <DocSecurity>0</DocSecurity>
  <Lines>330</Lines>
  <Paragraphs>93</Paragraphs>
  <ScaleCrop>false</ScaleCrop>
  <Company>Liberty Utilities</Company>
  <LinksUpToDate>false</LinksUpToDate>
  <CharactersWithSpaces>46910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Bigknife</cp:lastModifiedBy>
  <cp:revision>3</cp:revision>
  <cp:lastPrinted>1900-01-01T05:00:00Z</cp:lastPrinted>
  <dcterms:created xsi:type="dcterms:W3CDTF">1900-01-01T05:00:00Z</dcterms:created>
  <dcterms:modified xsi:type="dcterms:W3CDTF">2025-07-22T17:04:00Z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XDOCID">
    <vt:lpwstr>35132782-1</vt:lpwstr>
  </property>
  <property fmtid="{D5CDD505-2E9C-101B-9397-08002B2CF9AE}" pid="3" name="DocXFormat">
    <vt:lpwstr>DefaultFormat</vt:lpwstr>
  </property>
  <property fmtid="{D5CDD505-2E9C-101B-9397-08002B2CF9AE}" pid="4" name="DocXLocation">
    <vt:lpwstr>EveryPage</vt:lpwstr>
  </property>
</Properties>
</file>